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E3023" w14:textId="77777777" w:rsidR="007749F4" w:rsidRPr="007E76E6" w:rsidRDefault="00116264" w:rsidP="007E76E6">
      <w:pPr>
        <w:pStyle w:val="Bezodstpw"/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5"/>
        <w:gridCol w:w="4264"/>
      </w:tblGrid>
      <w:tr w:rsidR="00D92951" w:rsidRPr="00955F12" w14:paraId="7A8E3026" w14:textId="77777777" w:rsidTr="007D4814">
        <w:trPr>
          <w:trHeight w:val="675"/>
        </w:trPr>
        <w:tc>
          <w:tcPr>
            <w:tcW w:w="4885" w:type="dxa"/>
          </w:tcPr>
          <w:p w14:paraId="0ABA0A78" w14:textId="77777777" w:rsidR="007E76E6" w:rsidRPr="00955F12" w:rsidRDefault="007E76E6" w:rsidP="007E76E6">
            <w:pPr>
              <w:rPr>
                <w:rFonts w:cstheme="minorHAnsi"/>
                <w:sz w:val="18"/>
                <w:szCs w:val="18"/>
                <w:lang w:val="pl-PL"/>
              </w:rPr>
            </w:pPr>
          </w:p>
          <w:p w14:paraId="06070414" w14:textId="008ABB57" w:rsidR="007E76E6" w:rsidRPr="00955F12" w:rsidRDefault="007E76E6" w:rsidP="007E76E6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955F12">
              <w:rPr>
                <w:rFonts w:cstheme="minorHAnsi"/>
                <w:b/>
                <w:sz w:val="18"/>
                <w:szCs w:val="18"/>
                <w:lang w:val="pl-PL"/>
              </w:rPr>
              <w:t xml:space="preserve">Szkoła Podstawowa nr 12 im. Stanisława Moniuszki w Koninie, </w:t>
            </w:r>
            <w:r w:rsidRPr="00955F12">
              <w:rPr>
                <w:rFonts w:cstheme="minorHAnsi"/>
                <w:b/>
                <w:i/>
                <w:iCs/>
                <w:sz w:val="18"/>
                <w:szCs w:val="18"/>
                <w:lang w:val="pl-PL"/>
              </w:rPr>
              <w:t xml:space="preserve"> </w:t>
            </w:r>
            <w:r w:rsidRPr="00955F12">
              <w:rPr>
                <w:rFonts w:cstheme="minorHAnsi"/>
                <w:b/>
                <w:bCs/>
                <w:sz w:val="18"/>
                <w:szCs w:val="18"/>
                <w:lang w:val="pl-PL"/>
              </w:rPr>
              <w:t>62-510 Konin,</w:t>
            </w:r>
            <w:r w:rsidRPr="00955F12">
              <w:rPr>
                <w:rFonts w:cstheme="minorHAnsi"/>
                <w:b/>
                <w:sz w:val="18"/>
                <w:szCs w:val="18"/>
                <w:lang w:val="pl-PL"/>
              </w:rPr>
              <w:t xml:space="preserve"> </w:t>
            </w:r>
            <w:r w:rsidRPr="00955F12">
              <w:rPr>
                <w:rFonts w:cstheme="minorHAnsi"/>
                <w:b/>
                <w:bCs/>
                <w:sz w:val="18"/>
                <w:szCs w:val="18"/>
                <w:lang w:val="pl-PL"/>
              </w:rPr>
              <w:t>ul. Szeligowskiego 5</w:t>
            </w:r>
            <w:r w:rsidRPr="00955F12">
              <w:rPr>
                <w:rFonts w:cstheme="minorHAnsi"/>
                <w:b/>
                <w:bCs/>
                <w:i/>
                <w:iCs/>
                <w:sz w:val="18"/>
                <w:szCs w:val="18"/>
                <w:lang w:val="pl-PL"/>
              </w:rPr>
              <w:t xml:space="preserve">, </w:t>
            </w:r>
            <w:r w:rsidRPr="00955F12">
              <w:rPr>
                <w:rFonts w:cstheme="minorHAnsi"/>
                <w:b/>
                <w:i/>
                <w:iCs/>
                <w:sz w:val="18"/>
                <w:szCs w:val="18"/>
                <w:lang w:val="pl-PL"/>
              </w:rPr>
              <w:t xml:space="preserve"> </w:t>
            </w:r>
            <w:r w:rsidRPr="00955F12">
              <w:rPr>
                <w:rFonts w:cstheme="minorHAnsi"/>
                <w:sz w:val="18"/>
                <w:szCs w:val="18"/>
                <w:lang w:val="pl-PL"/>
              </w:rPr>
              <w:t>63 2420524 (tel.), 63 63 2420123 (fax),  sekretariat@sp12.konin.pl  http://www.sp12konin.wikom.pl/</w:t>
            </w:r>
          </w:p>
          <w:p w14:paraId="5634205F" w14:textId="77777777" w:rsidR="007E76E6" w:rsidRPr="00955F12" w:rsidRDefault="007E76E6" w:rsidP="007E76E6">
            <w:pPr>
              <w:rPr>
                <w:rFonts w:cstheme="minorHAnsi"/>
                <w:sz w:val="18"/>
                <w:szCs w:val="18"/>
                <w:lang w:val="pl-PL"/>
              </w:rPr>
            </w:pPr>
          </w:p>
          <w:p w14:paraId="7A8E3024" w14:textId="14400063" w:rsidR="00882108" w:rsidRPr="00955F12" w:rsidRDefault="00D23980" w:rsidP="007E76E6">
            <w:pPr>
              <w:ind w:left="3846" w:hanging="3846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Nr. Sprawy SP12.23.064.1.2021</w:t>
            </w:r>
            <w:r w:rsidR="007E76E6" w:rsidRPr="00955F12">
              <w:rPr>
                <w:rFonts w:cstheme="minorHAnsi"/>
                <w:sz w:val="18"/>
                <w:szCs w:val="18"/>
                <w:lang w:val="pl-PL"/>
              </w:rPr>
              <w:t xml:space="preserve">                                        </w:t>
            </w:r>
          </w:p>
        </w:tc>
        <w:tc>
          <w:tcPr>
            <w:tcW w:w="4885" w:type="dxa"/>
          </w:tcPr>
          <w:p w14:paraId="7A8E3025" w14:textId="21D0110D" w:rsidR="00882108" w:rsidRPr="00955F12" w:rsidRDefault="00116264" w:rsidP="00601CA5">
            <w:pPr>
              <w:ind w:right="-108"/>
              <w:jc w:val="right"/>
              <w:rPr>
                <w:rFonts w:cstheme="minorHAnsi"/>
                <w:lang w:val="pl-PL"/>
              </w:rPr>
            </w:pPr>
          </w:p>
        </w:tc>
      </w:tr>
    </w:tbl>
    <w:p w14:paraId="7A8E3027" w14:textId="63DB5167" w:rsidR="007D4814" w:rsidRPr="00955F12" w:rsidRDefault="00182C77" w:rsidP="007E76E6">
      <w:pPr>
        <w:jc w:val="right"/>
        <w:rPr>
          <w:rFonts w:cstheme="minorHAnsi"/>
          <w:bCs/>
          <w:lang w:val="pl-PL"/>
        </w:rPr>
      </w:pPr>
      <w:r w:rsidRPr="00955F12">
        <w:rPr>
          <w:rFonts w:cstheme="minorHAnsi"/>
          <w:bCs/>
          <w:lang w:val="pl-PL"/>
        </w:rPr>
        <w:t>Konin, dnia 09</w:t>
      </w:r>
      <w:r w:rsidR="007E76E6" w:rsidRPr="00955F12">
        <w:rPr>
          <w:rFonts w:cstheme="minorHAnsi"/>
          <w:bCs/>
          <w:lang w:val="pl-PL"/>
        </w:rPr>
        <w:t xml:space="preserve">.12.2021r. </w:t>
      </w:r>
    </w:p>
    <w:p w14:paraId="12668765" w14:textId="77777777" w:rsidR="00021E14" w:rsidRPr="00955F12" w:rsidRDefault="00021E14" w:rsidP="00021E14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955F12">
        <w:rPr>
          <w:rFonts w:asciiTheme="minorHAnsi" w:hAnsiTheme="minorHAnsi" w:cstheme="minorHAnsi"/>
          <w:b/>
          <w:bCs/>
          <w:color w:val="auto"/>
        </w:rPr>
        <w:t>Ogłoszenie o publicznym konkursie ofert</w:t>
      </w:r>
    </w:p>
    <w:p w14:paraId="761B9DE4" w14:textId="27A83893" w:rsidR="00021E14" w:rsidRPr="00955F12" w:rsidRDefault="00021E14" w:rsidP="00955F1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C851D8F" w14:textId="791A2434" w:rsidR="00021E14" w:rsidRPr="00955F12" w:rsidRDefault="00021E14" w:rsidP="009E2C5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5F12">
        <w:rPr>
          <w:rFonts w:asciiTheme="minorHAnsi" w:hAnsiTheme="minorHAnsi" w:cstheme="minorHAnsi"/>
          <w:sz w:val="22"/>
          <w:szCs w:val="22"/>
        </w:rPr>
        <w:t>Postępowanie prowadzone jest zgodnie z Zasadami udzielania zamówień publicznych</w:t>
      </w:r>
      <w:r w:rsidR="009E6E3C" w:rsidRPr="00955F12">
        <w:rPr>
          <w:rFonts w:asciiTheme="minorHAnsi" w:hAnsiTheme="minorHAnsi" w:cstheme="minorHAnsi"/>
          <w:sz w:val="22"/>
          <w:szCs w:val="22"/>
        </w:rPr>
        <w:t xml:space="preserve"> </w:t>
      </w:r>
      <w:r w:rsidR="000D35E9" w:rsidRPr="00955F12">
        <w:rPr>
          <w:rFonts w:asciiTheme="minorHAnsi" w:hAnsiTheme="minorHAnsi" w:cstheme="minorHAnsi"/>
          <w:sz w:val="22"/>
          <w:szCs w:val="22"/>
        </w:rPr>
        <w:br/>
      </w:r>
      <w:r w:rsidR="009E6E3C" w:rsidRPr="00955F12">
        <w:rPr>
          <w:rFonts w:asciiTheme="minorHAnsi" w:hAnsiTheme="minorHAnsi" w:cstheme="minorHAnsi"/>
          <w:sz w:val="22"/>
          <w:szCs w:val="22"/>
        </w:rPr>
        <w:t xml:space="preserve">o wartości </w:t>
      </w:r>
      <w:r w:rsidR="00426E5F" w:rsidRPr="00955F12">
        <w:rPr>
          <w:rFonts w:asciiTheme="minorHAnsi" w:hAnsiTheme="minorHAnsi" w:cstheme="minorHAnsi"/>
          <w:sz w:val="22"/>
          <w:szCs w:val="22"/>
        </w:rPr>
        <w:t xml:space="preserve">poniżej </w:t>
      </w:r>
      <w:r w:rsidR="00004BD7" w:rsidRPr="00955F12">
        <w:rPr>
          <w:rFonts w:asciiTheme="minorHAnsi" w:hAnsiTheme="minorHAnsi" w:cstheme="minorHAnsi"/>
          <w:sz w:val="22"/>
          <w:szCs w:val="22"/>
        </w:rPr>
        <w:t xml:space="preserve">130.000 zł </w:t>
      </w:r>
      <w:r w:rsidR="009E6E3C" w:rsidRPr="00955F12">
        <w:rPr>
          <w:rFonts w:asciiTheme="minorHAnsi" w:hAnsiTheme="minorHAnsi" w:cstheme="minorHAnsi"/>
          <w:sz w:val="22"/>
          <w:szCs w:val="22"/>
        </w:rPr>
        <w:t xml:space="preserve">netto </w:t>
      </w:r>
      <w:r w:rsidRPr="00955F12">
        <w:rPr>
          <w:rFonts w:asciiTheme="minorHAnsi" w:hAnsiTheme="minorHAnsi" w:cstheme="minorHAnsi"/>
          <w:sz w:val="22"/>
          <w:szCs w:val="22"/>
        </w:rPr>
        <w:t xml:space="preserve">(Zał. Nr 1 do Zarządzenia Prezydenta Miasta Konina Nr </w:t>
      </w:r>
      <w:r w:rsidR="00004BD7" w:rsidRPr="00955F12">
        <w:rPr>
          <w:rFonts w:asciiTheme="minorHAnsi" w:hAnsiTheme="minorHAnsi" w:cstheme="minorHAnsi"/>
          <w:sz w:val="22"/>
          <w:szCs w:val="22"/>
        </w:rPr>
        <w:t>172</w:t>
      </w:r>
      <w:r w:rsidRPr="00955F12">
        <w:rPr>
          <w:rFonts w:asciiTheme="minorHAnsi" w:hAnsiTheme="minorHAnsi" w:cstheme="minorHAnsi"/>
          <w:sz w:val="22"/>
          <w:szCs w:val="22"/>
        </w:rPr>
        <w:t>/20</w:t>
      </w:r>
      <w:r w:rsidR="00004BD7" w:rsidRPr="00955F12">
        <w:rPr>
          <w:rFonts w:asciiTheme="minorHAnsi" w:hAnsiTheme="minorHAnsi" w:cstheme="minorHAnsi"/>
          <w:sz w:val="22"/>
          <w:szCs w:val="22"/>
        </w:rPr>
        <w:t>20</w:t>
      </w:r>
      <w:r w:rsidRPr="00955F12">
        <w:rPr>
          <w:rFonts w:asciiTheme="minorHAnsi" w:hAnsiTheme="minorHAnsi" w:cstheme="minorHAnsi"/>
          <w:sz w:val="22"/>
          <w:szCs w:val="22"/>
        </w:rPr>
        <w:t xml:space="preserve"> z 2</w:t>
      </w:r>
      <w:r w:rsidR="00004BD7" w:rsidRPr="00955F12">
        <w:rPr>
          <w:rFonts w:asciiTheme="minorHAnsi" w:hAnsiTheme="minorHAnsi" w:cstheme="minorHAnsi"/>
          <w:sz w:val="22"/>
          <w:szCs w:val="22"/>
        </w:rPr>
        <w:t>2.12.2020</w:t>
      </w:r>
      <w:r w:rsidRPr="00955F12">
        <w:rPr>
          <w:rFonts w:asciiTheme="minorHAnsi" w:hAnsiTheme="minorHAnsi" w:cstheme="minorHAnsi"/>
          <w:sz w:val="22"/>
          <w:szCs w:val="22"/>
        </w:rPr>
        <w:t xml:space="preserve"> r. w sprawie dokonywania zakupów dostaw, usług lub robót budowlanych</w:t>
      </w:r>
      <w:r w:rsidR="00004BD7" w:rsidRPr="00955F12">
        <w:rPr>
          <w:rFonts w:asciiTheme="minorHAnsi" w:hAnsiTheme="minorHAnsi" w:cstheme="minorHAnsi"/>
          <w:sz w:val="22"/>
          <w:szCs w:val="22"/>
        </w:rPr>
        <w:t xml:space="preserve"> o wartości poniżej </w:t>
      </w:r>
      <w:r w:rsidR="00426E5F" w:rsidRPr="00955F12">
        <w:rPr>
          <w:rFonts w:asciiTheme="minorHAnsi" w:hAnsiTheme="minorHAnsi" w:cstheme="minorHAnsi"/>
          <w:sz w:val="22"/>
          <w:szCs w:val="22"/>
        </w:rPr>
        <w:t xml:space="preserve">kwoty </w:t>
      </w:r>
      <w:r w:rsidR="00004BD7" w:rsidRPr="00955F12">
        <w:rPr>
          <w:rFonts w:asciiTheme="minorHAnsi" w:hAnsiTheme="minorHAnsi" w:cstheme="minorHAnsi"/>
          <w:sz w:val="22"/>
          <w:szCs w:val="22"/>
        </w:rPr>
        <w:t xml:space="preserve">130.000 zł netto ze środków </w:t>
      </w:r>
      <w:r w:rsidR="009E2C5B" w:rsidRPr="00955F12">
        <w:rPr>
          <w:rFonts w:asciiTheme="minorHAnsi" w:hAnsiTheme="minorHAnsi" w:cstheme="minorHAnsi"/>
          <w:sz w:val="22"/>
          <w:szCs w:val="22"/>
        </w:rPr>
        <w:t>Szkoły Podstawowej nr 12 w Koninie</w:t>
      </w:r>
      <w:r w:rsidR="00B10EB0" w:rsidRPr="00955F12">
        <w:rPr>
          <w:rFonts w:asciiTheme="minorHAnsi" w:hAnsiTheme="minorHAnsi" w:cstheme="minorHAnsi"/>
          <w:sz w:val="22"/>
          <w:szCs w:val="22"/>
        </w:rPr>
        <w:t>)</w:t>
      </w:r>
      <w:r w:rsidR="009E6E3C" w:rsidRPr="00955F12">
        <w:rPr>
          <w:rFonts w:asciiTheme="minorHAnsi" w:hAnsiTheme="minorHAnsi" w:cstheme="minorHAnsi"/>
          <w:sz w:val="22"/>
          <w:szCs w:val="22"/>
        </w:rPr>
        <w:t>.</w:t>
      </w:r>
      <w:r w:rsidRPr="00955F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3B055E" w14:textId="77777777" w:rsidR="009E2C5B" w:rsidRPr="00955F12" w:rsidRDefault="00021E14" w:rsidP="009E2C5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5F12">
        <w:rPr>
          <w:rFonts w:asciiTheme="minorHAnsi" w:hAnsiTheme="minorHAnsi" w:cstheme="minorHAnsi"/>
          <w:sz w:val="22"/>
          <w:szCs w:val="22"/>
        </w:rPr>
        <w:t xml:space="preserve">Ogłoszenie o publicznym konkursie ofert publikowane jest w Biuletynie Informacji Publicznej Zamawiającego na stronie </w:t>
      </w:r>
      <w:r w:rsidR="009E2C5B" w:rsidRPr="00955F12">
        <w:rPr>
          <w:rFonts w:asciiTheme="minorHAnsi" w:hAnsiTheme="minorHAnsi" w:cstheme="minorHAnsi"/>
          <w:sz w:val="22"/>
          <w:szCs w:val="22"/>
        </w:rPr>
        <w:t>http://www.sp12konin.wikom.pl/</w:t>
      </w:r>
    </w:p>
    <w:p w14:paraId="57696A39" w14:textId="77777777" w:rsidR="009E6E3C" w:rsidRPr="00955F12" w:rsidRDefault="009E6E3C" w:rsidP="005676AE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60ACCC7" w14:textId="4702F478" w:rsidR="00021E14" w:rsidRPr="00955F12" w:rsidRDefault="00021E14" w:rsidP="005676AE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55F12">
        <w:rPr>
          <w:rFonts w:asciiTheme="minorHAnsi" w:hAnsiTheme="minorHAnsi" w:cstheme="minorHAnsi"/>
          <w:b/>
          <w:sz w:val="22"/>
          <w:szCs w:val="22"/>
        </w:rPr>
        <w:t xml:space="preserve">I. ZAMAWIAJĄCY: </w:t>
      </w:r>
    </w:p>
    <w:p w14:paraId="2D94AB0B" w14:textId="76D250A0" w:rsidR="00021E14" w:rsidRPr="00955F12" w:rsidRDefault="00376C8D" w:rsidP="005676A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5F12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Szkoła Podstawowa nr 12 im. Stanisława Moniuszki </w:t>
      </w:r>
      <w:r w:rsidR="00021E14" w:rsidRPr="00955F1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B72946C" w14:textId="5113F76C" w:rsidR="00021E14" w:rsidRPr="00955F12" w:rsidRDefault="00376C8D" w:rsidP="005676A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5F12">
        <w:rPr>
          <w:rFonts w:asciiTheme="minorHAnsi" w:hAnsiTheme="minorHAnsi" w:cstheme="minorHAnsi"/>
          <w:b/>
          <w:bCs/>
          <w:sz w:val="22"/>
          <w:szCs w:val="22"/>
          <w:lang w:val="ru-RU"/>
        </w:rPr>
        <w:t>ul. Szeligowskiego 5</w:t>
      </w:r>
      <w:r w:rsidR="00021E14" w:rsidRPr="00955F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B4BB64" w14:textId="0C8E3FA7" w:rsidR="00021E14" w:rsidRPr="00955F12" w:rsidRDefault="00376C8D" w:rsidP="005676AE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55F12">
        <w:rPr>
          <w:rFonts w:asciiTheme="minorHAnsi" w:hAnsiTheme="minorHAnsi" w:cstheme="minorHAnsi"/>
          <w:b/>
          <w:color w:val="auto"/>
          <w:sz w:val="22"/>
          <w:szCs w:val="22"/>
        </w:rPr>
        <w:t>62-51</w:t>
      </w:r>
      <w:r w:rsidR="00021E14" w:rsidRPr="00955F12">
        <w:rPr>
          <w:rFonts w:asciiTheme="minorHAnsi" w:hAnsiTheme="minorHAnsi" w:cstheme="minorHAnsi"/>
          <w:b/>
          <w:color w:val="auto"/>
          <w:sz w:val="22"/>
          <w:szCs w:val="22"/>
        </w:rPr>
        <w:t xml:space="preserve">0 Konin </w:t>
      </w:r>
    </w:p>
    <w:p w14:paraId="7185C218" w14:textId="4F03B7B4" w:rsidR="00021E14" w:rsidRPr="00955F12" w:rsidRDefault="00021E14" w:rsidP="005676AE">
      <w:pPr>
        <w:autoSpaceDE w:val="0"/>
        <w:autoSpaceDN w:val="0"/>
        <w:adjustRightInd w:val="0"/>
        <w:spacing w:line="276" w:lineRule="auto"/>
        <w:rPr>
          <w:rFonts w:cstheme="minorHAnsi"/>
          <w:b/>
        </w:rPr>
      </w:pPr>
      <w:r w:rsidRPr="00955F12">
        <w:rPr>
          <w:rFonts w:cstheme="minorHAnsi"/>
          <w:b/>
        </w:rPr>
        <w:t xml:space="preserve">NIP </w:t>
      </w:r>
      <w:r w:rsidR="00376C8D" w:rsidRPr="00955F12">
        <w:rPr>
          <w:rFonts w:cstheme="minorHAnsi"/>
          <w:b/>
        </w:rPr>
        <w:t> 665-17-74-042 </w:t>
      </w:r>
      <w:r w:rsidRPr="00955F12">
        <w:rPr>
          <w:rFonts w:cstheme="minorHAnsi"/>
          <w:b/>
        </w:rPr>
        <w:t xml:space="preserve">, REGON </w:t>
      </w:r>
      <w:r w:rsidR="00376C8D" w:rsidRPr="00955F12">
        <w:rPr>
          <w:rFonts w:cstheme="minorHAnsi"/>
          <w:b/>
        </w:rPr>
        <w:t>001069985</w:t>
      </w:r>
    </w:p>
    <w:p w14:paraId="033B2533" w14:textId="77777777" w:rsidR="00021E14" w:rsidRPr="00955F12" w:rsidRDefault="00021E14" w:rsidP="005676A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24C1DC" w14:textId="25511C6B" w:rsidR="00021E14" w:rsidRPr="00955F12" w:rsidRDefault="00021E14" w:rsidP="0015047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5F12">
        <w:rPr>
          <w:rFonts w:asciiTheme="minorHAnsi" w:hAnsiTheme="minorHAnsi" w:cstheme="minorHAnsi"/>
          <w:b/>
          <w:sz w:val="22"/>
          <w:szCs w:val="22"/>
        </w:rPr>
        <w:t xml:space="preserve">II. PRZEDMIOT ZAMÓWIENIA: </w:t>
      </w:r>
      <w:r w:rsidRPr="00955F12">
        <w:rPr>
          <w:rFonts w:asciiTheme="minorHAnsi" w:hAnsiTheme="minorHAnsi" w:cstheme="minorHAnsi"/>
          <w:sz w:val="22"/>
          <w:szCs w:val="22"/>
        </w:rPr>
        <w:t xml:space="preserve">Przedmiotem zamówienia jest  </w:t>
      </w:r>
      <w:r w:rsidR="00376C8D" w:rsidRPr="004374DE">
        <w:rPr>
          <w:rFonts w:asciiTheme="minorHAnsi" w:hAnsiTheme="minorHAnsi" w:cstheme="minorHAnsi"/>
          <w:b/>
          <w:sz w:val="22"/>
          <w:szCs w:val="22"/>
        </w:rPr>
        <w:t>Dostawa  elektroniki i robotyki</w:t>
      </w:r>
      <w:r w:rsidR="00376C8D" w:rsidRPr="00955F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48ACE1" w14:textId="641DF59F" w:rsidR="00150475" w:rsidRPr="00150475" w:rsidRDefault="00150475" w:rsidP="00446C63">
      <w:pPr>
        <w:pStyle w:val="Bezodstpw"/>
        <w:numPr>
          <w:ilvl w:val="0"/>
          <w:numId w:val="10"/>
        </w:numPr>
        <w:spacing w:line="276" w:lineRule="auto"/>
      </w:pPr>
      <w:r w:rsidRPr="00150475">
        <w:t xml:space="preserve">Przedmiot zamówienia opisany został według </w:t>
      </w:r>
      <w:r>
        <w:rPr>
          <w:lang w:val="pl-PL"/>
        </w:rPr>
        <w:t xml:space="preserve">następujących  </w:t>
      </w:r>
      <w:r w:rsidRPr="00150475">
        <w:t>kod</w:t>
      </w:r>
      <w:r>
        <w:rPr>
          <w:lang w:val="pl-PL"/>
        </w:rPr>
        <w:t>ów CPV</w:t>
      </w:r>
      <w:r w:rsidRPr="00150475">
        <w:t xml:space="preserve">: </w:t>
      </w:r>
    </w:p>
    <w:p w14:paraId="691D1751" w14:textId="4A22BDEC" w:rsidR="00150475" w:rsidRDefault="00150475" w:rsidP="00446C63">
      <w:pPr>
        <w:pStyle w:val="Bezodstpw"/>
        <w:spacing w:line="276" w:lineRule="auto"/>
        <w:rPr>
          <w:bCs/>
        </w:rPr>
      </w:pPr>
      <w:r>
        <w:rPr>
          <w:lang w:val="pl-PL"/>
        </w:rPr>
        <w:t xml:space="preserve">        </w:t>
      </w:r>
      <w:r w:rsidRPr="00150475">
        <w:t>– 31700000-3: Urządzenia </w:t>
      </w:r>
      <w:r w:rsidRPr="00150475">
        <w:rPr>
          <w:bCs/>
        </w:rPr>
        <w:t xml:space="preserve">elektroniczne </w:t>
      </w:r>
      <w:r>
        <w:rPr>
          <w:bCs/>
        </w:rPr>
        <w:t xml:space="preserve">, </w:t>
      </w:r>
      <w:r w:rsidRPr="00150475">
        <w:rPr>
          <w:bCs/>
        </w:rPr>
        <w:t>48190000-6, Pakiety oprogramowania edukacyjnego</w:t>
      </w:r>
    </w:p>
    <w:p w14:paraId="6C4AF7C4" w14:textId="71938674" w:rsidR="00376C8D" w:rsidRPr="00150475" w:rsidRDefault="00376C8D" w:rsidP="00446C63">
      <w:pPr>
        <w:pStyle w:val="Bezodstpw"/>
        <w:numPr>
          <w:ilvl w:val="0"/>
          <w:numId w:val="10"/>
        </w:numPr>
        <w:spacing w:line="276" w:lineRule="auto"/>
        <w:rPr>
          <w:bCs/>
        </w:rPr>
      </w:pPr>
      <w:r w:rsidRPr="00150475">
        <w:t>Zamawiający dopuszcza składanie ofert częściowych</w:t>
      </w:r>
    </w:p>
    <w:p w14:paraId="239DB12B" w14:textId="77777777" w:rsidR="00150475" w:rsidRDefault="00150475" w:rsidP="00446C63">
      <w:pPr>
        <w:pStyle w:val="Bezodstpw"/>
        <w:spacing w:line="276" w:lineRule="auto"/>
        <w:rPr>
          <w:b/>
        </w:rPr>
      </w:pPr>
      <w:r>
        <w:t xml:space="preserve">           </w:t>
      </w:r>
      <w:r w:rsidR="00376C8D" w:rsidRPr="00150475">
        <w:rPr>
          <w:b/>
        </w:rPr>
        <w:t xml:space="preserve">Część I </w:t>
      </w:r>
      <w:r>
        <w:rPr>
          <w:b/>
        </w:rPr>
        <w:t xml:space="preserve">– </w:t>
      </w:r>
      <w:r w:rsidRPr="00150475">
        <w:t>Dostawa elektroniki</w:t>
      </w:r>
      <w:r>
        <w:rPr>
          <w:b/>
        </w:rPr>
        <w:t xml:space="preserve"> </w:t>
      </w:r>
    </w:p>
    <w:p w14:paraId="19F40271" w14:textId="0B703880" w:rsidR="00150475" w:rsidRDefault="00150475" w:rsidP="00446C63">
      <w:pPr>
        <w:pStyle w:val="Bezodstpw"/>
        <w:spacing w:line="276" w:lineRule="auto"/>
      </w:pPr>
      <w:r>
        <w:rPr>
          <w:b/>
        </w:rPr>
        <w:t xml:space="preserve">           Część II – </w:t>
      </w:r>
      <w:r>
        <w:t>D</w:t>
      </w:r>
      <w:r w:rsidRPr="00150475">
        <w:t xml:space="preserve">ostawa robotyki </w:t>
      </w:r>
    </w:p>
    <w:p w14:paraId="03A7A9C2" w14:textId="531DE72C" w:rsidR="008012D1" w:rsidRDefault="008012D1" w:rsidP="008012D1">
      <w:pPr>
        <w:pStyle w:val="Akapitzlist"/>
        <w:numPr>
          <w:ilvl w:val="0"/>
          <w:numId w:val="10"/>
        </w:numPr>
        <w:ind w:left="567" w:hanging="283"/>
        <w:rPr>
          <w:rFonts w:asciiTheme="minorHAnsi" w:eastAsiaTheme="minorHAnsi" w:hAnsiTheme="minorHAnsi" w:cstheme="minorBidi"/>
          <w:sz w:val="22"/>
        </w:rPr>
      </w:pPr>
      <w:r w:rsidRPr="008012D1">
        <w:rPr>
          <w:rFonts w:asciiTheme="minorHAnsi" w:eastAsiaTheme="minorHAnsi" w:hAnsiTheme="minorHAnsi" w:cstheme="minorBidi"/>
          <w:sz w:val="22"/>
        </w:rPr>
        <w:t xml:space="preserve">Każdy wykonawca może złożyć w </w:t>
      </w:r>
      <w:r w:rsidRPr="00144B89">
        <w:rPr>
          <w:rFonts w:asciiTheme="minorHAnsi" w:eastAsiaTheme="minorHAnsi" w:hAnsiTheme="minorHAnsi" w:cstheme="minorBidi"/>
          <w:sz w:val="22"/>
        </w:rPr>
        <w:t xml:space="preserve">niniejszym </w:t>
      </w:r>
      <w:r w:rsidR="00B10EB0" w:rsidRPr="00144B89">
        <w:rPr>
          <w:rFonts w:asciiTheme="minorHAnsi" w:eastAsiaTheme="minorHAnsi" w:hAnsiTheme="minorHAnsi" w:cstheme="minorBidi"/>
          <w:sz w:val="22"/>
        </w:rPr>
        <w:t>konkursie</w:t>
      </w:r>
      <w:r w:rsidRPr="00144B89">
        <w:rPr>
          <w:rFonts w:asciiTheme="minorHAnsi" w:eastAsiaTheme="minorHAnsi" w:hAnsiTheme="minorHAnsi" w:cstheme="minorBidi"/>
          <w:sz w:val="22"/>
        </w:rPr>
        <w:t xml:space="preserve"> ofertę częściową na część I lub na część II lub na </w:t>
      </w:r>
      <w:r w:rsidR="00B10EB0" w:rsidRPr="00144B89">
        <w:rPr>
          <w:rFonts w:asciiTheme="minorHAnsi" w:eastAsiaTheme="minorHAnsi" w:hAnsiTheme="minorHAnsi" w:cstheme="minorBidi"/>
          <w:sz w:val="22"/>
        </w:rPr>
        <w:t>obie</w:t>
      </w:r>
      <w:r w:rsidRPr="00144B89">
        <w:rPr>
          <w:rFonts w:asciiTheme="minorHAnsi" w:eastAsiaTheme="minorHAnsi" w:hAnsiTheme="minorHAnsi" w:cstheme="minorBidi"/>
          <w:sz w:val="22"/>
        </w:rPr>
        <w:t xml:space="preserve"> części (I </w:t>
      </w:r>
      <w:proofErr w:type="spellStart"/>
      <w:r w:rsidRPr="00144B89">
        <w:rPr>
          <w:rFonts w:asciiTheme="minorHAnsi" w:eastAsiaTheme="minorHAnsi" w:hAnsiTheme="minorHAnsi" w:cstheme="minorBidi"/>
          <w:sz w:val="22"/>
        </w:rPr>
        <w:t>i</w:t>
      </w:r>
      <w:proofErr w:type="spellEnd"/>
      <w:r w:rsidRPr="00144B89">
        <w:rPr>
          <w:rFonts w:asciiTheme="minorHAnsi" w:eastAsiaTheme="minorHAnsi" w:hAnsiTheme="minorHAnsi" w:cstheme="minorBidi"/>
          <w:sz w:val="22"/>
        </w:rPr>
        <w:t xml:space="preserve">  II). W przypadk</w:t>
      </w:r>
      <w:r w:rsidRPr="008012D1">
        <w:rPr>
          <w:rFonts w:asciiTheme="minorHAnsi" w:eastAsiaTheme="minorHAnsi" w:hAnsiTheme="minorHAnsi" w:cstheme="minorBidi"/>
          <w:sz w:val="22"/>
        </w:rPr>
        <w:t>u składania oferty na więcej niż jedną część - należy złożyć oddzielnie ofertę na każdą część.</w:t>
      </w:r>
    </w:p>
    <w:p w14:paraId="755B3654" w14:textId="5D0FA104" w:rsidR="00021E14" w:rsidRPr="00F95834" w:rsidRDefault="00021E14" w:rsidP="008012D1">
      <w:pPr>
        <w:pStyle w:val="Akapitzlist"/>
        <w:numPr>
          <w:ilvl w:val="0"/>
          <w:numId w:val="10"/>
        </w:numPr>
        <w:ind w:left="567" w:hanging="283"/>
        <w:rPr>
          <w:rFonts w:asciiTheme="minorHAnsi" w:eastAsiaTheme="minorHAnsi" w:hAnsiTheme="minorHAnsi" w:cstheme="minorHAnsi"/>
          <w:sz w:val="22"/>
        </w:rPr>
      </w:pPr>
      <w:r w:rsidRPr="00F95834">
        <w:rPr>
          <w:rFonts w:asciiTheme="minorHAnsi" w:hAnsiTheme="minorHAnsi" w:cstheme="minorHAnsi"/>
          <w:sz w:val="22"/>
        </w:rPr>
        <w:t>Wykonawca związany jest ofertą przez okres</w:t>
      </w:r>
      <w:r w:rsidRPr="00F95834">
        <w:rPr>
          <w:rFonts w:asciiTheme="minorHAnsi" w:hAnsiTheme="minorHAnsi" w:cstheme="minorHAnsi"/>
          <w:color w:val="FF0000"/>
          <w:sz w:val="22"/>
        </w:rPr>
        <w:t xml:space="preserve"> </w:t>
      </w:r>
      <w:r w:rsidRPr="00F95834">
        <w:rPr>
          <w:rFonts w:asciiTheme="minorHAnsi" w:hAnsiTheme="minorHAnsi" w:cstheme="minorHAnsi"/>
          <w:sz w:val="22"/>
        </w:rPr>
        <w:t>30 dni od dnia jej złożenia. Bieg terminu związania ofertą rozpoczyna się wraz z upływem terminu składania ofert.</w:t>
      </w:r>
    </w:p>
    <w:p w14:paraId="0C113121" w14:textId="33D96183" w:rsidR="00021E14" w:rsidRPr="00F95834" w:rsidRDefault="00150475" w:rsidP="00446C63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5834">
        <w:rPr>
          <w:rFonts w:asciiTheme="minorHAnsi" w:hAnsiTheme="minorHAnsi" w:cstheme="minorHAnsi"/>
          <w:sz w:val="22"/>
          <w:szCs w:val="22"/>
        </w:rPr>
        <w:t>Szczegółowa specyfikacja przedmiotu zamówienia określona została w formularzu cenowym, stanowiąc</w:t>
      </w:r>
      <w:r w:rsidR="00D23980">
        <w:rPr>
          <w:rFonts w:asciiTheme="minorHAnsi" w:hAnsiTheme="minorHAnsi" w:cstheme="minorHAnsi"/>
          <w:sz w:val="22"/>
          <w:szCs w:val="22"/>
        </w:rPr>
        <w:t>ym załącznik nr 2 do Zapytania</w:t>
      </w:r>
    </w:p>
    <w:p w14:paraId="4207840E" w14:textId="75F3C5D6" w:rsidR="008F31A5" w:rsidRPr="00F95834" w:rsidRDefault="008F31A5" w:rsidP="00446C63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5834">
        <w:rPr>
          <w:rFonts w:asciiTheme="minorHAnsi" w:hAnsiTheme="minorHAnsi" w:cstheme="minorHAnsi"/>
          <w:sz w:val="22"/>
          <w:szCs w:val="22"/>
        </w:rPr>
        <w:t xml:space="preserve">Przedmiot zamówienia winien spełniać  wymagania </w:t>
      </w:r>
      <w:r w:rsidRPr="00F95834">
        <w:rPr>
          <w:rFonts w:asciiTheme="minorHAnsi" w:hAnsiTheme="minorHAnsi" w:cstheme="minorHAnsi"/>
          <w:sz w:val="22"/>
          <w:szCs w:val="22"/>
          <w:lang w:val="ru-RU"/>
        </w:rPr>
        <w:t>funkcjonalne, techniczne i prawne</w:t>
      </w:r>
      <w:r w:rsidRPr="00F95834">
        <w:rPr>
          <w:rFonts w:asciiTheme="minorHAnsi" w:hAnsiTheme="minorHAnsi" w:cstheme="minorHAnsi"/>
          <w:sz w:val="22"/>
          <w:szCs w:val="22"/>
        </w:rPr>
        <w:t>.</w:t>
      </w:r>
    </w:p>
    <w:p w14:paraId="7A0149F5" w14:textId="2E838DC8" w:rsidR="008F31A5" w:rsidRPr="00F95834" w:rsidRDefault="008F31A5" w:rsidP="008F31A5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5834">
        <w:rPr>
          <w:rFonts w:asciiTheme="minorHAnsi" w:hAnsiTheme="minorHAnsi" w:cstheme="minorHAnsi"/>
          <w:sz w:val="22"/>
          <w:szCs w:val="22"/>
        </w:rPr>
        <w:t>Wymagana gwarancja – gwarancja producenta</w:t>
      </w:r>
      <w:r w:rsidR="0025150F" w:rsidRPr="00F95834">
        <w:rPr>
          <w:rFonts w:asciiTheme="minorHAnsi" w:hAnsiTheme="minorHAnsi" w:cstheme="minorHAnsi"/>
          <w:sz w:val="22"/>
          <w:szCs w:val="22"/>
        </w:rPr>
        <w:t>.</w:t>
      </w:r>
      <w:r w:rsidRPr="00F958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F9960F" w14:textId="07E2F013" w:rsidR="008F31A5" w:rsidRPr="00F95834" w:rsidRDefault="008F31A5" w:rsidP="008F31A5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5834">
        <w:rPr>
          <w:rFonts w:asciiTheme="minorHAnsi" w:hAnsiTheme="minorHAnsi" w:cstheme="minorHAnsi"/>
          <w:sz w:val="22"/>
          <w:szCs w:val="22"/>
        </w:rPr>
        <w:t>Warunki serwisu: Wykonawca zobowiązuje się  do sprawowania serwisu gwarancyjnego</w:t>
      </w:r>
      <w:r w:rsidR="0025150F" w:rsidRPr="00F95834">
        <w:rPr>
          <w:rFonts w:asciiTheme="minorHAnsi" w:hAnsiTheme="minorHAnsi" w:cstheme="minorHAnsi"/>
          <w:sz w:val="22"/>
          <w:szCs w:val="22"/>
        </w:rPr>
        <w:t>.</w:t>
      </w:r>
    </w:p>
    <w:p w14:paraId="2AC5E545" w14:textId="77777777" w:rsidR="00150475" w:rsidRPr="00F95834" w:rsidRDefault="00150475" w:rsidP="005B5486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0A9680DB" w14:textId="6F4D5932" w:rsidR="00021E14" w:rsidRPr="004374DE" w:rsidRDefault="00021E14" w:rsidP="005676AE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95834">
        <w:rPr>
          <w:rFonts w:asciiTheme="minorHAnsi" w:hAnsiTheme="minorHAnsi" w:cstheme="minorHAnsi"/>
          <w:b/>
          <w:sz w:val="22"/>
          <w:szCs w:val="22"/>
        </w:rPr>
        <w:t xml:space="preserve">III. TERMIN REALIZACJI ZAMÓWIENIA: </w:t>
      </w:r>
      <w:r w:rsidRPr="00F95834">
        <w:rPr>
          <w:rFonts w:asciiTheme="minorHAnsi" w:hAnsiTheme="minorHAnsi" w:cstheme="minorHAnsi"/>
          <w:sz w:val="22"/>
          <w:szCs w:val="22"/>
        </w:rPr>
        <w:t xml:space="preserve"> </w:t>
      </w:r>
      <w:r w:rsidR="00F95834" w:rsidRPr="004374DE">
        <w:rPr>
          <w:rFonts w:asciiTheme="minorHAnsi" w:hAnsiTheme="minorHAnsi" w:cstheme="minorHAnsi"/>
          <w:b/>
          <w:sz w:val="22"/>
          <w:szCs w:val="22"/>
        </w:rPr>
        <w:t>21</w:t>
      </w:r>
      <w:r w:rsidR="004374DE">
        <w:rPr>
          <w:rFonts w:asciiTheme="minorHAnsi" w:hAnsiTheme="minorHAnsi" w:cstheme="minorHAnsi"/>
          <w:b/>
          <w:sz w:val="22"/>
          <w:szCs w:val="22"/>
        </w:rPr>
        <w:t xml:space="preserve"> grudnia 2021</w:t>
      </w:r>
      <w:r w:rsidRPr="004374DE">
        <w:rPr>
          <w:rFonts w:asciiTheme="minorHAnsi" w:hAnsiTheme="minorHAnsi" w:cstheme="minorHAnsi"/>
          <w:b/>
          <w:sz w:val="22"/>
          <w:szCs w:val="22"/>
        </w:rPr>
        <w:t xml:space="preserve"> roku.</w:t>
      </w:r>
    </w:p>
    <w:p w14:paraId="0D545BB8" w14:textId="77777777" w:rsidR="005676AE" w:rsidRPr="00F95834" w:rsidRDefault="005676AE" w:rsidP="005676A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DB96DA" w14:textId="662F5EB2" w:rsidR="00021E14" w:rsidRPr="00F95834" w:rsidRDefault="00021E14" w:rsidP="005676AE">
      <w:pPr>
        <w:spacing w:line="276" w:lineRule="auto"/>
        <w:rPr>
          <w:rFonts w:cstheme="minorHAnsi"/>
          <w:b/>
        </w:rPr>
      </w:pPr>
      <w:r w:rsidRPr="00F95834">
        <w:rPr>
          <w:rFonts w:cstheme="minorHAnsi"/>
          <w:b/>
        </w:rPr>
        <w:t>IV. WARUNKI UDZIAŁU W POSTĘPOWANIU</w:t>
      </w:r>
    </w:p>
    <w:p w14:paraId="11BA9B93" w14:textId="793A456E" w:rsidR="008F31A5" w:rsidRPr="00F95834" w:rsidRDefault="008F31A5" w:rsidP="008F31A5">
      <w:pPr>
        <w:spacing w:after="0"/>
        <w:jc w:val="both"/>
        <w:rPr>
          <w:rFonts w:eastAsia="Times New Roman" w:cstheme="minorHAnsi"/>
          <w:bCs/>
        </w:rPr>
      </w:pPr>
      <w:r w:rsidRPr="00F95834">
        <w:rPr>
          <w:rFonts w:eastAsia="Times New Roman" w:cstheme="minorHAnsi"/>
          <w:bCs/>
        </w:rPr>
        <w:t>1.O udzieleni</w:t>
      </w:r>
      <w:r w:rsidR="0025150F" w:rsidRPr="00F95834">
        <w:rPr>
          <w:rFonts w:eastAsia="Times New Roman" w:cstheme="minorHAnsi"/>
          <w:bCs/>
          <w:lang w:val="pl-PL"/>
        </w:rPr>
        <w:t>e</w:t>
      </w:r>
      <w:r w:rsidRPr="00F95834">
        <w:rPr>
          <w:rFonts w:eastAsia="Times New Roman" w:cstheme="minorHAnsi"/>
          <w:bCs/>
        </w:rPr>
        <w:t xml:space="preserve"> zamówienia publicznego mogą ubiegać się Wykonawcy</w:t>
      </w:r>
      <w:r w:rsidR="00463C07" w:rsidRPr="00F95834">
        <w:rPr>
          <w:rFonts w:eastAsia="Times New Roman" w:cstheme="minorHAnsi"/>
          <w:bCs/>
          <w:lang w:val="pl-PL"/>
        </w:rPr>
        <w:t>,</w:t>
      </w:r>
      <w:r w:rsidRPr="00F95834">
        <w:rPr>
          <w:rFonts w:eastAsia="Times New Roman" w:cstheme="minorHAnsi"/>
          <w:bCs/>
        </w:rPr>
        <w:t xml:space="preserve"> którzy</w:t>
      </w:r>
      <w:r w:rsidR="00463C07" w:rsidRPr="00F95834">
        <w:rPr>
          <w:rFonts w:eastAsia="Times New Roman" w:cstheme="minorHAnsi"/>
          <w:bCs/>
          <w:lang w:val="pl-PL"/>
        </w:rPr>
        <w:t xml:space="preserve"> n</w:t>
      </w:r>
      <w:r w:rsidRPr="00F95834">
        <w:rPr>
          <w:rFonts w:eastAsia="Times New Roman" w:cstheme="minorHAnsi"/>
          <w:bCs/>
        </w:rPr>
        <w:t xml:space="preserve">ie podlegają wykluczeniu z postępowania. Zamawiający wykluczy z postępowania Wykonawców, którzy nie spełniają warunków udziału w postępowaniu. </w:t>
      </w:r>
    </w:p>
    <w:p w14:paraId="3B9A7AC4" w14:textId="4B86757C" w:rsidR="00021E14" w:rsidRPr="00F95834" w:rsidRDefault="008F31A5" w:rsidP="008012D1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Theme="minorHAnsi" w:eastAsia="ヒラギノ角ゴ Pro W3" w:hAnsiTheme="minorHAnsi" w:cstheme="minorHAnsi"/>
          <w:bCs/>
          <w:color w:val="000000"/>
          <w:sz w:val="22"/>
        </w:rPr>
      </w:pPr>
      <w:r w:rsidRPr="00F95834">
        <w:rPr>
          <w:rFonts w:asciiTheme="minorHAnsi" w:eastAsia="ヒラギノ角ゴ Pro W3" w:hAnsiTheme="minorHAnsi" w:cstheme="minorHAnsi"/>
          <w:bCs/>
          <w:color w:val="000000"/>
          <w:sz w:val="22"/>
        </w:rPr>
        <w:t>Ocena spełniania warunków  zostanie dokonana zgodnie z formułą spełnia – nie spełnia, w oparciu o oświadczenie zawarte  w formularzu oferty.</w:t>
      </w:r>
    </w:p>
    <w:p w14:paraId="30648EA4" w14:textId="382DDC88" w:rsidR="00021E14" w:rsidRPr="00F95834" w:rsidRDefault="00021E14" w:rsidP="005676AE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95834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V. </w:t>
      </w:r>
      <w:r w:rsidRPr="00F95834">
        <w:rPr>
          <w:rFonts w:asciiTheme="minorHAnsi" w:hAnsiTheme="minorHAnsi" w:cstheme="minorHAnsi"/>
          <w:b/>
          <w:sz w:val="22"/>
          <w:szCs w:val="22"/>
        </w:rPr>
        <w:t xml:space="preserve">KRYTERIA </w:t>
      </w:r>
      <w:r w:rsidR="00426E5F" w:rsidRPr="00F95834">
        <w:rPr>
          <w:rFonts w:asciiTheme="minorHAnsi" w:hAnsiTheme="minorHAnsi" w:cstheme="minorHAnsi"/>
          <w:b/>
          <w:sz w:val="22"/>
          <w:szCs w:val="22"/>
        </w:rPr>
        <w:t xml:space="preserve">OCENY </w:t>
      </w:r>
      <w:r w:rsidRPr="00F95834">
        <w:rPr>
          <w:rFonts w:asciiTheme="minorHAnsi" w:hAnsiTheme="minorHAnsi" w:cstheme="minorHAnsi"/>
          <w:b/>
          <w:sz w:val="22"/>
          <w:szCs w:val="22"/>
        </w:rPr>
        <w:t xml:space="preserve">WYBORU NAJKORZYSTNIEJSZEJ OFERTY: </w:t>
      </w:r>
    </w:p>
    <w:p w14:paraId="25524D9A" w14:textId="791730AE" w:rsidR="008F31A5" w:rsidRPr="00F95834" w:rsidRDefault="00021E14" w:rsidP="008F31A5">
      <w:pPr>
        <w:pStyle w:val="Tekstpodstawowywcity"/>
        <w:tabs>
          <w:tab w:val="left" w:pos="0"/>
        </w:tabs>
        <w:spacing w:before="8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95834">
        <w:rPr>
          <w:rFonts w:asciiTheme="minorHAnsi" w:hAnsiTheme="minorHAnsi" w:cstheme="minorHAnsi"/>
          <w:b w:val="0"/>
          <w:sz w:val="22"/>
          <w:szCs w:val="22"/>
        </w:rPr>
        <w:t xml:space="preserve">W celu wyboru najkorzystniejszej oferty Zamawiający przyjął </w:t>
      </w:r>
      <w:r w:rsidR="004D469D" w:rsidRPr="00F95834">
        <w:rPr>
          <w:rFonts w:asciiTheme="minorHAnsi" w:hAnsiTheme="minorHAnsi" w:cstheme="minorHAnsi"/>
          <w:b w:val="0"/>
          <w:sz w:val="22"/>
          <w:szCs w:val="22"/>
        </w:rPr>
        <w:t xml:space="preserve">kryterium: </w:t>
      </w:r>
      <w:r w:rsidR="008F31A5" w:rsidRPr="00F95834">
        <w:rPr>
          <w:rFonts w:asciiTheme="minorHAnsi" w:hAnsiTheme="minorHAnsi" w:cstheme="minorHAnsi"/>
          <w:b w:val="0"/>
          <w:sz w:val="22"/>
          <w:szCs w:val="22"/>
        </w:rPr>
        <w:t xml:space="preserve"> cena</w:t>
      </w:r>
      <w:r w:rsidR="004D469D" w:rsidRPr="00F95834">
        <w:rPr>
          <w:rFonts w:asciiTheme="minorHAnsi" w:hAnsiTheme="minorHAnsi" w:cstheme="minorHAnsi"/>
          <w:b w:val="0"/>
          <w:sz w:val="22"/>
          <w:szCs w:val="22"/>
        </w:rPr>
        <w:t xml:space="preserve"> – 100%</w:t>
      </w:r>
    </w:p>
    <w:p w14:paraId="31307902" w14:textId="5323F3F1" w:rsidR="00021E14" w:rsidRPr="00F95834" w:rsidRDefault="008F31A5" w:rsidP="008F31A5">
      <w:pPr>
        <w:pStyle w:val="Tekstpodstawowywcity"/>
        <w:tabs>
          <w:tab w:val="left" w:pos="0"/>
        </w:tabs>
        <w:spacing w:before="8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9583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2B9F0F0E" w14:textId="63FB1B7E" w:rsidR="00021E14" w:rsidRPr="00F95834" w:rsidRDefault="00021E14" w:rsidP="005676AE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95834">
        <w:rPr>
          <w:rFonts w:asciiTheme="minorHAnsi" w:hAnsiTheme="minorHAnsi" w:cstheme="minorHAnsi"/>
          <w:b/>
          <w:sz w:val="22"/>
          <w:szCs w:val="22"/>
        </w:rPr>
        <w:t>VII. OPIS SPOSOBU PRZYGOTOWANIA OFERTY</w:t>
      </w:r>
      <w:r w:rsidR="00293EAF" w:rsidRPr="00F9583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93EAF" w:rsidRPr="00F95834">
        <w:rPr>
          <w:rFonts w:asciiTheme="minorHAnsi" w:hAnsiTheme="minorHAnsi" w:cstheme="minorHAnsi"/>
          <w:b/>
          <w:sz w:val="22"/>
          <w:szCs w:val="22"/>
          <w:lang w:val="ru-RU"/>
        </w:rPr>
        <w:t>MIEJSCE, TERMIN ZŁOŻENIA OFERTY I OTWARCIA OFERT</w:t>
      </w:r>
      <w:r w:rsidRPr="00F95834">
        <w:rPr>
          <w:rFonts w:asciiTheme="minorHAnsi" w:hAnsiTheme="minorHAnsi" w:cstheme="minorHAnsi"/>
          <w:b/>
          <w:sz w:val="22"/>
          <w:szCs w:val="22"/>
        </w:rPr>
        <w:t>:</w:t>
      </w:r>
    </w:p>
    <w:p w14:paraId="5B8CBB92" w14:textId="7D4E0F53" w:rsidR="00021E14" w:rsidRPr="00F95834" w:rsidRDefault="00021E14" w:rsidP="00F13636">
      <w:pPr>
        <w:autoSpaceDE w:val="0"/>
        <w:autoSpaceDN w:val="0"/>
        <w:adjustRightInd w:val="0"/>
        <w:rPr>
          <w:rFonts w:cstheme="minorHAnsi"/>
        </w:rPr>
      </w:pPr>
      <w:r w:rsidRPr="00F95834">
        <w:rPr>
          <w:rFonts w:cstheme="minorHAnsi"/>
        </w:rPr>
        <w:t xml:space="preserve">Koperta oferty </w:t>
      </w:r>
      <w:r w:rsidR="00463C07" w:rsidRPr="00F95834">
        <w:rPr>
          <w:rFonts w:cstheme="minorHAnsi"/>
          <w:lang w:val="pl-PL"/>
        </w:rPr>
        <w:t xml:space="preserve">papierowej </w:t>
      </w:r>
      <w:r w:rsidRPr="00F95834">
        <w:rPr>
          <w:rFonts w:cstheme="minorHAnsi"/>
        </w:rPr>
        <w:t>musi b</w:t>
      </w:r>
      <w:r w:rsidR="00F13636" w:rsidRPr="00F95834">
        <w:rPr>
          <w:rFonts w:cstheme="minorHAnsi"/>
        </w:rPr>
        <w:t>yć opisana w sposób następujący:</w:t>
      </w:r>
    </w:p>
    <w:p w14:paraId="6ABF50DD" w14:textId="4F554D7D" w:rsidR="00021E14" w:rsidRPr="00F95834" w:rsidRDefault="00021E14" w:rsidP="008F31A5">
      <w:pPr>
        <w:rPr>
          <w:rFonts w:cstheme="minorHAnsi"/>
          <w:b/>
          <w:bCs/>
        </w:rPr>
      </w:pPr>
      <w:r w:rsidRPr="00F95834">
        <w:rPr>
          <w:rFonts w:cstheme="minorHAnsi"/>
          <w:b/>
          <w:bCs/>
        </w:rPr>
        <w:t>„Oferta na</w:t>
      </w:r>
      <w:r w:rsidR="0085773A" w:rsidRPr="00F95834">
        <w:rPr>
          <w:rFonts w:cstheme="minorHAnsi"/>
          <w:b/>
          <w:bCs/>
          <w:lang w:val="pl-PL"/>
        </w:rPr>
        <w:t>:</w:t>
      </w:r>
      <w:r w:rsidRPr="00F95834">
        <w:rPr>
          <w:rFonts w:cstheme="minorHAnsi"/>
          <w:b/>
          <w:bCs/>
        </w:rPr>
        <w:t xml:space="preserve"> </w:t>
      </w:r>
      <w:r w:rsidR="008F31A5" w:rsidRPr="00F95834">
        <w:rPr>
          <w:rFonts w:cstheme="minorHAnsi"/>
          <w:b/>
          <w:bCs/>
          <w:lang w:val="pl-PL"/>
        </w:rPr>
        <w:t xml:space="preserve">Dostawę </w:t>
      </w:r>
      <w:r w:rsidR="008F31A5" w:rsidRPr="00F95834">
        <w:rPr>
          <w:rFonts w:cstheme="minorHAnsi"/>
          <w:b/>
          <w:bCs/>
        </w:rPr>
        <w:t xml:space="preserve">elektroniki i robotyki </w:t>
      </w:r>
      <w:r w:rsidRPr="00F95834">
        <w:rPr>
          <w:rFonts w:cstheme="minorHAnsi"/>
          <w:b/>
          <w:bCs/>
        </w:rPr>
        <w:t xml:space="preserve">dla </w:t>
      </w:r>
      <w:r w:rsidR="008F31A5" w:rsidRPr="00F95834">
        <w:rPr>
          <w:rFonts w:cstheme="minorHAnsi"/>
          <w:b/>
          <w:bCs/>
          <w:lang w:val="pl-PL"/>
        </w:rPr>
        <w:t>Szkoły Podstawowej Nr 12</w:t>
      </w:r>
      <w:r w:rsidR="008F31A5" w:rsidRPr="00F95834">
        <w:rPr>
          <w:rFonts w:cstheme="minorHAnsi"/>
          <w:b/>
          <w:lang w:val="pl-PL"/>
        </w:rPr>
        <w:t xml:space="preserve"> im. Stanisława Moniuszki</w:t>
      </w:r>
      <w:r w:rsidR="008F31A5" w:rsidRPr="00F95834">
        <w:rPr>
          <w:rFonts w:cstheme="minorHAnsi"/>
          <w:b/>
          <w:bCs/>
          <w:lang w:val="pl-PL"/>
        </w:rPr>
        <w:t xml:space="preserve"> w Koninie</w:t>
      </w:r>
      <w:r w:rsidR="00463C07" w:rsidRPr="00F95834">
        <w:rPr>
          <w:rFonts w:cstheme="minorHAnsi"/>
          <w:b/>
          <w:bCs/>
          <w:lang w:val="pl-PL"/>
        </w:rPr>
        <w:t>”</w:t>
      </w:r>
      <w:r w:rsidR="0085773A" w:rsidRPr="00F95834">
        <w:rPr>
          <w:rFonts w:cstheme="minorHAnsi"/>
          <w:bCs/>
          <w:lang w:val="pl-PL"/>
        </w:rPr>
        <w:t xml:space="preserve">. </w:t>
      </w:r>
      <w:r w:rsidRPr="00F95834">
        <w:rPr>
          <w:rFonts w:cstheme="minorHAnsi"/>
          <w:b/>
          <w:bCs/>
        </w:rPr>
        <w:t>Nie otwierać przed dniem 1</w:t>
      </w:r>
      <w:r w:rsidR="002A75A1" w:rsidRPr="00F95834">
        <w:rPr>
          <w:rFonts w:cstheme="minorHAnsi"/>
          <w:b/>
          <w:bCs/>
        </w:rPr>
        <w:t>4.12.</w:t>
      </w:r>
      <w:r w:rsidRPr="00F95834">
        <w:rPr>
          <w:rFonts w:cstheme="minorHAnsi"/>
          <w:b/>
          <w:bCs/>
        </w:rPr>
        <w:t xml:space="preserve"> 202</w:t>
      </w:r>
      <w:r w:rsidR="001F332A" w:rsidRPr="00F95834">
        <w:rPr>
          <w:rFonts w:cstheme="minorHAnsi"/>
          <w:b/>
          <w:bCs/>
        </w:rPr>
        <w:t>1</w:t>
      </w:r>
      <w:r w:rsidR="002A75A1" w:rsidRPr="00F95834">
        <w:rPr>
          <w:rFonts w:cstheme="minorHAnsi"/>
          <w:b/>
          <w:bCs/>
        </w:rPr>
        <w:t xml:space="preserve"> r. godz. 11</w:t>
      </w:r>
      <w:r w:rsidR="002A75A1" w:rsidRPr="00F95834">
        <w:rPr>
          <w:rFonts w:cstheme="minorHAnsi"/>
          <w:b/>
          <w:bCs/>
          <w:lang w:val="pl-PL"/>
        </w:rPr>
        <w:t>:</w:t>
      </w:r>
      <w:r w:rsidR="0082048A" w:rsidRPr="00F95834">
        <w:rPr>
          <w:rFonts w:cstheme="minorHAnsi"/>
          <w:b/>
          <w:bCs/>
          <w:lang w:val="pl-PL"/>
        </w:rPr>
        <w:t>3</w:t>
      </w:r>
      <w:r w:rsidR="002A75A1" w:rsidRPr="00F95834">
        <w:rPr>
          <w:rFonts w:cstheme="minorHAnsi"/>
          <w:b/>
          <w:bCs/>
          <w:lang w:val="pl-PL"/>
        </w:rPr>
        <w:t>0</w:t>
      </w:r>
      <w:r w:rsidR="003F5714" w:rsidRPr="00F95834">
        <w:rPr>
          <w:rFonts w:cstheme="minorHAnsi"/>
          <w:b/>
          <w:bCs/>
          <w:lang w:val="pl-PL"/>
        </w:rPr>
        <w:t>.</w:t>
      </w:r>
      <w:r w:rsidRPr="00F95834">
        <w:rPr>
          <w:rFonts w:cstheme="minorHAnsi"/>
        </w:rPr>
        <w:t xml:space="preserve"> </w:t>
      </w:r>
    </w:p>
    <w:p w14:paraId="7FB4DEC7" w14:textId="0460444B" w:rsidR="004D6939" w:rsidRPr="00F95834" w:rsidRDefault="00021E14" w:rsidP="00F136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  <w:sz w:val="22"/>
        </w:rPr>
      </w:pPr>
      <w:r w:rsidRPr="00F95834">
        <w:rPr>
          <w:rFonts w:asciiTheme="minorHAnsi" w:hAnsiTheme="minorHAnsi" w:cstheme="minorHAnsi"/>
          <w:sz w:val="22"/>
        </w:rPr>
        <w:t>Na kopercie należy oznaczyć nazwę i adres Wykonawcy.</w:t>
      </w:r>
    </w:p>
    <w:p w14:paraId="02D117CC" w14:textId="5E4A59B7" w:rsidR="00293EAF" w:rsidRPr="00F95834" w:rsidRDefault="00293EAF" w:rsidP="00F136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  <w:sz w:val="22"/>
        </w:rPr>
      </w:pPr>
      <w:r w:rsidRPr="00F95834">
        <w:rPr>
          <w:rFonts w:asciiTheme="minorHAnsi" w:hAnsiTheme="minorHAnsi" w:cstheme="minorHAnsi"/>
          <w:sz w:val="22"/>
        </w:rPr>
        <w:t xml:space="preserve">Ofertę należy złożyć </w:t>
      </w:r>
      <w:r w:rsidRPr="00F95834">
        <w:rPr>
          <w:rFonts w:asciiTheme="minorHAnsi" w:hAnsiTheme="minorHAnsi" w:cstheme="minorHAnsi"/>
          <w:sz w:val="22"/>
          <w:lang w:val="ru-RU"/>
        </w:rPr>
        <w:t xml:space="preserve">do dnia </w:t>
      </w:r>
      <w:r w:rsidRPr="00F95834">
        <w:rPr>
          <w:rFonts w:asciiTheme="minorHAnsi" w:hAnsiTheme="minorHAnsi" w:cstheme="minorHAnsi"/>
          <w:b/>
          <w:sz w:val="22"/>
          <w:lang w:val="ru-RU"/>
        </w:rPr>
        <w:t>14.12.2021 r. do godz. 11:00</w:t>
      </w:r>
    </w:p>
    <w:p w14:paraId="5948C12D" w14:textId="6F113953" w:rsidR="008012D1" w:rsidRPr="00F95834" w:rsidRDefault="003F5714" w:rsidP="00F136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  <w:sz w:val="22"/>
        </w:rPr>
      </w:pPr>
      <w:r w:rsidRPr="00F95834">
        <w:rPr>
          <w:rFonts w:asciiTheme="minorHAnsi" w:hAnsiTheme="minorHAnsi" w:cstheme="minorHAnsi"/>
          <w:sz w:val="22"/>
        </w:rPr>
        <w:t>Zamawiający dopuszcza złożenie oferty</w:t>
      </w:r>
      <w:r w:rsidR="008012D1" w:rsidRPr="00F95834">
        <w:rPr>
          <w:rFonts w:asciiTheme="minorHAnsi" w:hAnsiTheme="minorHAnsi" w:cstheme="minorHAnsi"/>
          <w:sz w:val="22"/>
        </w:rPr>
        <w:t xml:space="preserve">: </w:t>
      </w:r>
      <w:r w:rsidRPr="00F95834">
        <w:rPr>
          <w:rFonts w:asciiTheme="minorHAnsi" w:hAnsiTheme="minorHAnsi" w:cstheme="minorHAnsi"/>
          <w:sz w:val="22"/>
        </w:rPr>
        <w:t xml:space="preserve"> </w:t>
      </w:r>
    </w:p>
    <w:p w14:paraId="4FF73465" w14:textId="77777777" w:rsidR="00F13636" w:rsidRPr="00F95834" w:rsidRDefault="00F13636" w:rsidP="00F1363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95834">
        <w:rPr>
          <w:rFonts w:cstheme="minorHAnsi"/>
          <w:lang w:val="pl-PL"/>
        </w:rPr>
        <w:t xml:space="preserve">       </w:t>
      </w:r>
      <w:r w:rsidR="008012D1" w:rsidRPr="00F95834">
        <w:rPr>
          <w:rFonts w:cstheme="minorHAnsi"/>
        </w:rPr>
        <w:t xml:space="preserve">-  w wersji papierowej </w:t>
      </w:r>
      <w:r w:rsidRPr="00F95834">
        <w:rPr>
          <w:rFonts w:cstheme="minorHAnsi"/>
        </w:rPr>
        <w:t>musi być złożona w nieprzezroczystej kopercie, zamkniętej w sposób gwarantujący</w:t>
      </w:r>
    </w:p>
    <w:p w14:paraId="449F8DAA" w14:textId="26504030" w:rsidR="00F13636" w:rsidRPr="00F95834" w:rsidRDefault="00F13636" w:rsidP="00F1363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95834">
        <w:rPr>
          <w:rFonts w:cstheme="minorHAnsi"/>
          <w:lang w:val="pl-PL"/>
        </w:rPr>
        <w:t xml:space="preserve">       </w:t>
      </w:r>
      <w:r w:rsidRPr="00F95834">
        <w:rPr>
          <w:rFonts w:cstheme="minorHAnsi"/>
        </w:rPr>
        <w:t xml:space="preserve"> zachowanie poufności jej treści oraz zabezpieczającej jej nienaruszalność do terminu otwarcia ofert. </w:t>
      </w:r>
    </w:p>
    <w:p w14:paraId="008076B2" w14:textId="77777777" w:rsidR="00293EAF" w:rsidRPr="00F95834" w:rsidRDefault="00293EAF" w:rsidP="00F13636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sz w:val="22"/>
          <w:lang w:val="ru-RU"/>
        </w:rPr>
      </w:pPr>
      <w:r w:rsidRPr="00F95834">
        <w:rPr>
          <w:rFonts w:asciiTheme="minorHAnsi" w:hAnsiTheme="minorHAnsi" w:cstheme="minorHAnsi"/>
          <w:sz w:val="22"/>
          <w:lang w:val="ru-RU"/>
        </w:rPr>
        <w:t xml:space="preserve">należy złożyć </w:t>
      </w:r>
      <w:r w:rsidR="008012D1" w:rsidRPr="00F95834">
        <w:rPr>
          <w:rFonts w:asciiTheme="minorHAnsi" w:hAnsiTheme="minorHAnsi" w:cstheme="minorHAnsi"/>
          <w:sz w:val="22"/>
          <w:lang w:val="ru-RU"/>
        </w:rPr>
        <w:t>w sekretariacie  Szkoły Podstawowej  Nr 12 w K</w:t>
      </w:r>
      <w:r w:rsidRPr="00F95834">
        <w:rPr>
          <w:rFonts w:asciiTheme="minorHAnsi" w:hAnsiTheme="minorHAnsi" w:cstheme="minorHAnsi"/>
          <w:sz w:val="22"/>
          <w:lang w:val="ru-RU"/>
        </w:rPr>
        <w:t>oninie;</w:t>
      </w:r>
    </w:p>
    <w:p w14:paraId="18E174CA" w14:textId="691BE0EE" w:rsidR="00293EAF" w:rsidRPr="00F95834" w:rsidRDefault="00293EAF" w:rsidP="00F13636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sz w:val="22"/>
        </w:rPr>
      </w:pPr>
      <w:r w:rsidRPr="00F95834">
        <w:rPr>
          <w:rFonts w:asciiTheme="minorHAnsi" w:hAnsiTheme="minorHAnsi" w:cstheme="minorHAnsi"/>
          <w:sz w:val="22"/>
        </w:rPr>
        <w:t xml:space="preserve">-  </w:t>
      </w:r>
      <w:r w:rsidR="003F5714" w:rsidRPr="00F95834">
        <w:rPr>
          <w:rFonts w:asciiTheme="minorHAnsi" w:hAnsiTheme="minorHAnsi" w:cstheme="minorHAnsi"/>
          <w:sz w:val="22"/>
        </w:rPr>
        <w:t xml:space="preserve">za pośrednictwem poczty elektronicznej, na adres: </w:t>
      </w:r>
      <w:r w:rsidR="004374DE">
        <w:rPr>
          <w:rFonts w:asciiTheme="minorHAnsi" w:hAnsiTheme="minorHAnsi" w:cstheme="minorHAnsi"/>
          <w:sz w:val="22"/>
        </w:rPr>
        <w:t>sekretariat</w:t>
      </w:r>
      <w:r w:rsidR="008E74FD" w:rsidRPr="00F95834">
        <w:rPr>
          <w:rFonts w:asciiTheme="minorHAnsi" w:hAnsiTheme="minorHAnsi" w:cstheme="minorHAnsi"/>
          <w:sz w:val="22"/>
        </w:rPr>
        <w:t>@sp12.konin.pl .</w:t>
      </w:r>
    </w:p>
    <w:p w14:paraId="56A44579" w14:textId="77777777" w:rsidR="00293EAF" w:rsidRPr="00F95834" w:rsidRDefault="003F5714" w:rsidP="00F13636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sz w:val="22"/>
        </w:rPr>
      </w:pPr>
      <w:r w:rsidRPr="00F95834">
        <w:rPr>
          <w:rFonts w:asciiTheme="minorHAnsi" w:hAnsiTheme="minorHAnsi" w:cstheme="minorHAnsi"/>
          <w:sz w:val="22"/>
        </w:rPr>
        <w:t>W takim przypadku, celem zachowania anonimowości jej treści do terminu otwarcia ofert, Zamawiający zaleca jej zaszyfrowanie</w:t>
      </w:r>
      <w:r w:rsidR="004D6939" w:rsidRPr="00F95834">
        <w:rPr>
          <w:rFonts w:asciiTheme="minorHAnsi" w:hAnsiTheme="minorHAnsi" w:cstheme="minorHAnsi"/>
          <w:sz w:val="22"/>
        </w:rPr>
        <w:t xml:space="preserve"> przez Wykonawcę </w:t>
      </w:r>
      <w:r w:rsidRPr="00F95834">
        <w:rPr>
          <w:rFonts w:asciiTheme="minorHAnsi" w:hAnsiTheme="minorHAnsi" w:cstheme="minorHAnsi"/>
          <w:sz w:val="22"/>
        </w:rPr>
        <w:t xml:space="preserve">lub </w:t>
      </w:r>
      <w:r w:rsidR="004D6939" w:rsidRPr="00F95834">
        <w:rPr>
          <w:rFonts w:asciiTheme="minorHAnsi" w:hAnsiTheme="minorHAnsi" w:cstheme="minorHAnsi"/>
          <w:sz w:val="22"/>
        </w:rPr>
        <w:t xml:space="preserve">zabezpieczenie w </w:t>
      </w:r>
      <w:r w:rsidRPr="00F95834">
        <w:rPr>
          <w:rFonts w:asciiTheme="minorHAnsi" w:hAnsiTheme="minorHAnsi" w:cstheme="minorHAnsi"/>
          <w:sz w:val="22"/>
        </w:rPr>
        <w:t>inny sposób pozwalający na zachowanie jej nienaruszalności.</w:t>
      </w:r>
    </w:p>
    <w:p w14:paraId="1DE86DAE" w14:textId="1ADD630D" w:rsidR="00293EAF" w:rsidRPr="00F95834" w:rsidRDefault="00293EAF" w:rsidP="00F136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  <w:sz w:val="22"/>
        </w:rPr>
      </w:pPr>
      <w:r w:rsidRPr="00F95834">
        <w:rPr>
          <w:rFonts w:asciiTheme="minorHAnsi" w:hAnsiTheme="minorHAnsi" w:cstheme="minorHAnsi"/>
          <w:sz w:val="22"/>
        </w:rPr>
        <w:t xml:space="preserve">Otwarcie ofert nastąpi w dniu </w:t>
      </w:r>
      <w:r w:rsidRPr="00F95834">
        <w:rPr>
          <w:rFonts w:asciiTheme="minorHAnsi" w:hAnsiTheme="minorHAnsi" w:cstheme="minorHAnsi"/>
          <w:b/>
          <w:sz w:val="22"/>
        </w:rPr>
        <w:t>14.12.2021 r. o godz. 11.30</w:t>
      </w:r>
      <w:r w:rsidRPr="00F95834">
        <w:rPr>
          <w:rFonts w:asciiTheme="minorHAnsi" w:hAnsiTheme="minorHAnsi" w:cstheme="minorHAnsi"/>
          <w:sz w:val="22"/>
        </w:rPr>
        <w:t xml:space="preserve"> w  Szkole Podstawowej Nr 12 w Koninie  </w:t>
      </w:r>
    </w:p>
    <w:p w14:paraId="02A273C1" w14:textId="36477906" w:rsidR="004D6939" w:rsidRPr="00F95834" w:rsidRDefault="00293EAF" w:rsidP="00F13636">
      <w:pPr>
        <w:jc w:val="both"/>
        <w:rPr>
          <w:rFonts w:cstheme="minorHAnsi"/>
        </w:rPr>
      </w:pPr>
      <w:r w:rsidRPr="00F95834">
        <w:rPr>
          <w:rFonts w:cstheme="minorHAnsi"/>
          <w:lang w:val="pl-PL"/>
        </w:rPr>
        <w:t xml:space="preserve">       </w:t>
      </w:r>
      <w:r w:rsidRPr="00F95834">
        <w:rPr>
          <w:rFonts w:cstheme="minorHAnsi"/>
          <w:bCs/>
        </w:rPr>
        <w:t>ul. Szeligowskiego 5</w:t>
      </w:r>
      <w:r w:rsidR="00463C07" w:rsidRPr="00F95834">
        <w:rPr>
          <w:rFonts w:cstheme="minorHAnsi"/>
          <w:bCs/>
          <w:lang w:val="pl-PL"/>
        </w:rPr>
        <w:t>.</w:t>
      </w:r>
      <w:r w:rsidRPr="00F95834">
        <w:rPr>
          <w:rFonts w:cstheme="minorHAnsi"/>
        </w:rPr>
        <w:t xml:space="preserve"> </w:t>
      </w:r>
    </w:p>
    <w:p w14:paraId="5C2C8A60" w14:textId="254C7EA0" w:rsidR="00021E14" w:rsidRPr="00F95834" w:rsidRDefault="00021E14" w:rsidP="00F1363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</w:rPr>
      </w:pPr>
      <w:r w:rsidRPr="00F95834">
        <w:rPr>
          <w:rFonts w:asciiTheme="minorHAnsi" w:hAnsiTheme="minorHAnsi" w:cstheme="minorHAnsi"/>
          <w:sz w:val="22"/>
        </w:rPr>
        <w:t>Oferta musi zostać napisana w języku polskim, trwałą i czytelną techniką.</w:t>
      </w:r>
    </w:p>
    <w:p w14:paraId="33C57F16" w14:textId="23320962" w:rsidR="00021E14" w:rsidRPr="00F95834" w:rsidRDefault="00021E14" w:rsidP="00F136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i/>
          <w:sz w:val="22"/>
        </w:rPr>
      </w:pPr>
      <w:r w:rsidRPr="00F95834">
        <w:rPr>
          <w:rFonts w:asciiTheme="minorHAnsi" w:hAnsiTheme="minorHAnsi" w:cstheme="minorHAnsi"/>
          <w:sz w:val="22"/>
        </w:rPr>
        <w:t xml:space="preserve">Ofertę należy sporządzić na załączonym druku </w:t>
      </w:r>
      <w:r w:rsidRPr="00F95834">
        <w:rPr>
          <w:rFonts w:asciiTheme="minorHAnsi" w:hAnsiTheme="minorHAnsi" w:cstheme="minorHAnsi"/>
          <w:b/>
          <w:sz w:val="22"/>
        </w:rPr>
        <w:t>„Formularza ofertowego” -</w:t>
      </w:r>
      <w:r w:rsidRPr="00F95834">
        <w:rPr>
          <w:rFonts w:asciiTheme="minorHAnsi" w:hAnsiTheme="minorHAnsi" w:cstheme="minorHAnsi"/>
          <w:sz w:val="22"/>
        </w:rPr>
        <w:t xml:space="preserve"> </w:t>
      </w:r>
      <w:r w:rsidRPr="00F95834">
        <w:rPr>
          <w:rFonts w:asciiTheme="minorHAnsi" w:hAnsiTheme="minorHAnsi" w:cstheme="minorHAnsi"/>
          <w:b/>
          <w:sz w:val="22"/>
        </w:rPr>
        <w:t xml:space="preserve">Załącznik nr </w:t>
      </w:r>
      <w:r w:rsidR="00144B89" w:rsidRPr="00F95834">
        <w:rPr>
          <w:rFonts w:asciiTheme="minorHAnsi" w:hAnsiTheme="minorHAnsi" w:cstheme="minorHAnsi"/>
          <w:b/>
          <w:sz w:val="22"/>
        </w:rPr>
        <w:t>1</w:t>
      </w:r>
    </w:p>
    <w:p w14:paraId="47264644" w14:textId="41C63A7A" w:rsidR="008012D1" w:rsidRPr="00F95834" w:rsidRDefault="008012D1" w:rsidP="00F136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i/>
          <w:sz w:val="22"/>
        </w:rPr>
      </w:pPr>
      <w:r w:rsidRPr="00F95834">
        <w:rPr>
          <w:rFonts w:asciiTheme="minorHAnsi" w:hAnsiTheme="minorHAnsi" w:cstheme="minorHAnsi"/>
          <w:sz w:val="22"/>
        </w:rPr>
        <w:t>Treść oferty musi być zgodna z wymaganiami Zamawiającego określonymi w dokumentach zamówienia.</w:t>
      </w:r>
    </w:p>
    <w:p w14:paraId="0998CE1B" w14:textId="6AA6A944" w:rsidR="008012D1" w:rsidRPr="00F95834" w:rsidRDefault="008012D1" w:rsidP="00F136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i/>
          <w:sz w:val="22"/>
        </w:rPr>
      </w:pPr>
      <w:r w:rsidRPr="00F95834">
        <w:rPr>
          <w:rFonts w:asciiTheme="minorHAnsi" w:hAnsiTheme="minorHAnsi" w:cstheme="minorHAnsi"/>
          <w:sz w:val="22"/>
        </w:rPr>
        <w:t>Oferta musi być podpisana przez osoby upoważnione do reprezentowania Wykonawcy, tj. do składania oświadczeń woli w imieniu Wykonawcy i zaciągania zobowiązań w wysokości odpowiadającej co najmniej cenie oferty</w:t>
      </w:r>
      <w:r w:rsidR="0082048A" w:rsidRPr="00F95834">
        <w:rPr>
          <w:rFonts w:asciiTheme="minorHAnsi" w:hAnsiTheme="minorHAnsi" w:cstheme="minorHAnsi"/>
          <w:sz w:val="22"/>
        </w:rPr>
        <w:t>.</w:t>
      </w:r>
      <w:r w:rsidRPr="00F95834">
        <w:rPr>
          <w:rFonts w:asciiTheme="minorHAnsi" w:hAnsiTheme="minorHAnsi" w:cstheme="minorHAnsi"/>
          <w:sz w:val="22"/>
        </w:rPr>
        <w:t xml:space="preserve"> Jeżeli oferta i załączniki zostaną podpisane przez upoważnionego przedstawiciela Wykonawcy, jest on zobowiązany do przedłożenia właściwego pełnomocnictwa.</w:t>
      </w:r>
    </w:p>
    <w:p w14:paraId="3AA92C49" w14:textId="17216585" w:rsidR="00021E14" w:rsidRPr="00F95834" w:rsidRDefault="00021E14" w:rsidP="00F136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i/>
          <w:sz w:val="22"/>
        </w:rPr>
      </w:pPr>
      <w:r w:rsidRPr="00F95834">
        <w:rPr>
          <w:rFonts w:asciiTheme="minorHAnsi" w:hAnsiTheme="minorHAnsi" w:cstheme="minorHAnsi"/>
          <w:sz w:val="22"/>
        </w:rPr>
        <w:t>Wykonawca może wprowadzić zmiany lub wycofać złożoną przez siebie ofertę przed upływem terminu wyznaczonego na składanie ofert.</w:t>
      </w:r>
    </w:p>
    <w:p w14:paraId="25CD0B8D" w14:textId="7007E273" w:rsidR="00021E14" w:rsidRPr="00F95834" w:rsidRDefault="00021E14" w:rsidP="00F1363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357"/>
        <w:jc w:val="both"/>
        <w:rPr>
          <w:rFonts w:asciiTheme="minorHAnsi" w:hAnsiTheme="minorHAnsi" w:cstheme="minorHAnsi"/>
          <w:sz w:val="22"/>
        </w:rPr>
      </w:pPr>
      <w:r w:rsidRPr="00F95834">
        <w:rPr>
          <w:rFonts w:asciiTheme="minorHAnsi" w:hAnsiTheme="minorHAnsi" w:cstheme="minorHAnsi"/>
          <w:sz w:val="22"/>
        </w:rPr>
        <w:t xml:space="preserve">Zaleca się, aby wszystkie strony oferty </w:t>
      </w:r>
      <w:r w:rsidR="003919CB" w:rsidRPr="00F95834">
        <w:rPr>
          <w:rFonts w:asciiTheme="minorHAnsi" w:hAnsiTheme="minorHAnsi" w:cstheme="minorHAnsi"/>
          <w:sz w:val="22"/>
        </w:rPr>
        <w:t xml:space="preserve">„papierowej” </w:t>
      </w:r>
      <w:r w:rsidRPr="00F95834">
        <w:rPr>
          <w:rFonts w:asciiTheme="minorHAnsi" w:hAnsiTheme="minorHAnsi" w:cstheme="minorHAnsi"/>
          <w:sz w:val="22"/>
        </w:rPr>
        <w:t>były trwale ze sobą połączone, kolejno ponumerowane, a wszystkie poprawki lub korekty parafowane przez Wykonawcę.</w:t>
      </w:r>
    </w:p>
    <w:p w14:paraId="4640E1DD" w14:textId="2E8D8DDE" w:rsidR="00021E14" w:rsidRPr="00F95834" w:rsidRDefault="00293EAF" w:rsidP="005676AE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95834">
        <w:rPr>
          <w:rFonts w:asciiTheme="minorHAnsi" w:hAnsiTheme="minorHAnsi" w:cstheme="minorHAnsi"/>
          <w:b/>
          <w:color w:val="auto"/>
          <w:sz w:val="22"/>
          <w:szCs w:val="22"/>
        </w:rPr>
        <w:t>VIII</w:t>
      </w:r>
      <w:r w:rsidR="00021E14" w:rsidRPr="00F95834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PRZESŁANKI UNIEWAŻNIENIA PUBLICZNEGO KONKURSU OFERT: </w:t>
      </w:r>
    </w:p>
    <w:p w14:paraId="3A01910D" w14:textId="77777777" w:rsidR="00021E14" w:rsidRPr="00F95834" w:rsidRDefault="00021E14" w:rsidP="00F13636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cstheme="minorHAnsi"/>
          <w:bCs/>
        </w:rPr>
      </w:pPr>
      <w:r w:rsidRPr="00F95834">
        <w:rPr>
          <w:rFonts w:cstheme="minorHAnsi"/>
          <w:bCs/>
        </w:rPr>
        <w:t>1.</w:t>
      </w:r>
      <w:r w:rsidRPr="00F95834">
        <w:rPr>
          <w:rFonts w:cstheme="minorHAnsi"/>
          <w:bCs/>
        </w:rPr>
        <w:tab/>
        <w:t>Zamawiający może unieważnić postępowanie bez dokonania wyboru najkorzystniejszej oferty, w przypadku gdy:</w:t>
      </w:r>
    </w:p>
    <w:p w14:paraId="692668DA" w14:textId="77777777" w:rsidR="00021E14" w:rsidRPr="00F95834" w:rsidRDefault="00021E14" w:rsidP="00F13636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cstheme="minorHAnsi"/>
          <w:bCs/>
        </w:rPr>
      </w:pPr>
      <w:r w:rsidRPr="00F95834">
        <w:rPr>
          <w:rFonts w:cstheme="minorHAnsi"/>
          <w:bCs/>
        </w:rPr>
        <w:t>a)</w:t>
      </w:r>
      <w:r w:rsidRPr="00F95834">
        <w:rPr>
          <w:rFonts w:cstheme="minorHAnsi"/>
          <w:bCs/>
        </w:rPr>
        <w:tab/>
        <w:t>nie złożono żadnej oferty spełniającej wymogi publicznego konkursu ofert,</w:t>
      </w:r>
    </w:p>
    <w:p w14:paraId="019157D4" w14:textId="77777777" w:rsidR="00021E14" w:rsidRPr="00F95834" w:rsidRDefault="00021E14" w:rsidP="00F13636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cstheme="minorHAnsi"/>
          <w:bCs/>
        </w:rPr>
      </w:pPr>
      <w:r w:rsidRPr="00F95834">
        <w:rPr>
          <w:rFonts w:cstheme="minorHAnsi"/>
          <w:bCs/>
        </w:rPr>
        <w:t>b)</w:t>
      </w:r>
      <w:r w:rsidRPr="00F95834">
        <w:rPr>
          <w:rFonts w:cstheme="minorHAnsi"/>
          <w:bCs/>
        </w:rPr>
        <w:tab/>
        <w:t>cena najkorzystniejszej oferty przewyższa kwotę, którą Zamawiający może przeznaczyć na sfinansowanie zamówienia,</w:t>
      </w:r>
    </w:p>
    <w:p w14:paraId="3FE31152" w14:textId="77777777" w:rsidR="00021E14" w:rsidRPr="00F95834" w:rsidRDefault="00021E14" w:rsidP="00F13636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cstheme="minorHAnsi"/>
          <w:bCs/>
        </w:rPr>
      </w:pPr>
      <w:r w:rsidRPr="00F95834">
        <w:rPr>
          <w:rFonts w:cstheme="minorHAnsi"/>
          <w:bCs/>
        </w:rPr>
        <w:t>c)</w:t>
      </w:r>
      <w:r w:rsidRPr="00F95834">
        <w:rPr>
          <w:rFonts w:cstheme="minorHAnsi"/>
          <w:bCs/>
        </w:rPr>
        <w:tab/>
        <w:t>wystąpiła istotna zmiana okoliczności powodująca, że prowadzenie postępowania lub wykonanie zamówienia nie leży w interesie Zamawiającego,</w:t>
      </w:r>
    </w:p>
    <w:p w14:paraId="051C3E33" w14:textId="77777777" w:rsidR="00021E14" w:rsidRPr="00F95834" w:rsidRDefault="00021E14" w:rsidP="00F13636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cstheme="minorHAnsi"/>
          <w:bCs/>
        </w:rPr>
      </w:pPr>
      <w:r w:rsidRPr="00F95834">
        <w:rPr>
          <w:rFonts w:cstheme="minorHAnsi"/>
          <w:bCs/>
        </w:rPr>
        <w:t>d)</w:t>
      </w:r>
      <w:r w:rsidRPr="00F95834">
        <w:rPr>
          <w:rFonts w:cstheme="minorHAnsi"/>
          <w:bCs/>
        </w:rPr>
        <w:tab/>
        <w:t>postępowanie obarczone jest wadą uniemożliwiającą zawarcie ważnej umowy.</w:t>
      </w:r>
    </w:p>
    <w:p w14:paraId="76134286" w14:textId="11386D01" w:rsidR="00021E14" w:rsidRPr="00F95834" w:rsidRDefault="00021E14" w:rsidP="00F13636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cstheme="minorHAnsi"/>
          <w:bCs/>
        </w:rPr>
      </w:pPr>
      <w:r w:rsidRPr="00F95834">
        <w:rPr>
          <w:rFonts w:cstheme="minorHAnsi"/>
          <w:bCs/>
        </w:rPr>
        <w:t>2.</w:t>
      </w:r>
      <w:r w:rsidRPr="00F95834">
        <w:rPr>
          <w:rFonts w:cstheme="minorHAnsi"/>
          <w:bCs/>
        </w:rPr>
        <w:tab/>
        <w:t>Zamawiający może zakończyć procedurę publicznego konkursu ofert bez dokonania wyboru oferty najkorzystniejszej, również bez podania przyczyn.</w:t>
      </w:r>
    </w:p>
    <w:p w14:paraId="0563CA61" w14:textId="77777777" w:rsidR="004374DE" w:rsidRDefault="004374DE" w:rsidP="005676AE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0579E6A" w14:textId="77777777" w:rsidR="004374DE" w:rsidRDefault="004374DE" w:rsidP="005676AE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9FB262A" w14:textId="054E7B90" w:rsidR="00021E14" w:rsidRPr="00F95834" w:rsidRDefault="007D6AEC" w:rsidP="005676AE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95834">
        <w:rPr>
          <w:rFonts w:asciiTheme="minorHAnsi" w:hAnsiTheme="minorHAnsi" w:cstheme="minorHAnsi"/>
          <w:b/>
          <w:sz w:val="22"/>
          <w:szCs w:val="22"/>
        </w:rPr>
        <w:lastRenderedPageBreak/>
        <w:t>I</w:t>
      </w:r>
      <w:r w:rsidR="00021E14" w:rsidRPr="00F95834">
        <w:rPr>
          <w:rFonts w:asciiTheme="minorHAnsi" w:hAnsiTheme="minorHAnsi" w:cstheme="minorHAnsi"/>
          <w:b/>
          <w:sz w:val="22"/>
          <w:szCs w:val="22"/>
        </w:rPr>
        <w:t xml:space="preserve">X. INNE WYMAGANIA I POSTANOWIENIA: </w:t>
      </w:r>
    </w:p>
    <w:p w14:paraId="5FCB2567" w14:textId="64801677" w:rsidR="00021E14" w:rsidRPr="00F95834" w:rsidRDefault="00021E14" w:rsidP="00F1363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Calibri" w:cstheme="minorHAnsi"/>
        </w:rPr>
      </w:pPr>
      <w:r w:rsidRPr="00F95834">
        <w:rPr>
          <w:rFonts w:eastAsia="Calibri" w:cstheme="minorHAnsi"/>
        </w:rPr>
        <w:t xml:space="preserve">Jeżeli Zamawiający nie będzie mógł dokonać wyboru oferty najkorzystniejszej ze względu na to, iż złożone oferty zawierały będą taką samą  cenę, wówczas Zamawiający </w:t>
      </w:r>
      <w:r w:rsidR="00293EAF" w:rsidRPr="00F95834">
        <w:rPr>
          <w:rFonts w:eastAsia="Calibri" w:cstheme="minorHAnsi"/>
          <w:lang w:val="pl-PL"/>
        </w:rPr>
        <w:t>wezwie wykonawcó</w:t>
      </w:r>
      <w:r w:rsidR="007D6AEC" w:rsidRPr="00F95834">
        <w:rPr>
          <w:rFonts w:eastAsia="Calibri" w:cstheme="minorHAnsi"/>
          <w:lang w:val="pl-PL"/>
        </w:rPr>
        <w:t>w do złożenia ofert dodatkowych.</w:t>
      </w:r>
      <w:r w:rsidRPr="00F95834">
        <w:rPr>
          <w:rFonts w:eastAsia="Calibri" w:cstheme="minorHAnsi"/>
        </w:rPr>
        <w:t xml:space="preserve"> Wykonawca nie może zaproponować ceny wyższej niż wskazana w ofercie pierwotnej. </w:t>
      </w:r>
    </w:p>
    <w:p w14:paraId="0F66DD1B" w14:textId="7DC693AE" w:rsidR="00021E14" w:rsidRPr="00F95834" w:rsidRDefault="00D50668" w:rsidP="00F1363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Zamawiający nie </w:t>
      </w:r>
      <w:r w:rsidR="00021E14" w:rsidRPr="00F95834">
        <w:rPr>
          <w:rFonts w:asciiTheme="minorHAnsi" w:hAnsiTheme="minorHAnsi" w:cstheme="minorHAnsi"/>
          <w:sz w:val="22"/>
        </w:rPr>
        <w:t xml:space="preserve">dopuszcza </w:t>
      </w:r>
      <w:r>
        <w:rPr>
          <w:rFonts w:asciiTheme="minorHAnsi" w:hAnsiTheme="minorHAnsi" w:cstheme="minorHAnsi"/>
          <w:sz w:val="22"/>
        </w:rPr>
        <w:t xml:space="preserve">składania  ofert </w:t>
      </w:r>
      <w:r w:rsidR="00021E14" w:rsidRPr="00F95834">
        <w:rPr>
          <w:rFonts w:asciiTheme="minorHAnsi" w:hAnsiTheme="minorHAnsi" w:cstheme="minorHAnsi"/>
          <w:sz w:val="22"/>
        </w:rPr>
        <w:t>wariantowych.</w:t>
      </w:r>
    </w:p>
    <w:p w14:paraId="783D0283" w14:textId="77777777" w:rsidR="00021E14" w:rsidRPr="00F95834" w:rsidRDefault="00021E14" w:rsidP="00F1363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</w:rPr>
      </w:pPr>
      <w:r w:rsidRPr="00F95834">
        <w:rPr>
          <w:rFonts w:asciiTheme="minorHAnsi" w:hAnsiTheme="minorHAnsi" w:cstheme="minorHAnsi"/>
          <w:sz w:val="22"/>
        </w:rPr>
        <w:t>Zamawiający nie przewiduje zwrotu kosztów udziału w postępowaniu.</w:t>
      </w:r>
    </w:p>
    <w:p w14:paraId="57965426" w14:textId="77777777" w:rsidR="00021E14" w:rsidRPr="00F95834" w:rsidRDefault="00021E14" w:rsidP="00F1363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</w:rPr>
      </w:pPr>
      <w:r w:rsidRPr="00F95834">
        <w:rPr>
          <w:rFonts w:asciiTheme="minorHAnsi" w:hAnsiTheme="minorHAnsi" w:cstheme="minorHAnsi"/>
          <w:sz w:val="22"/>
        </w:rPr>
        <w:t>Zamawiający zastrzega sobie możliwość wyjaśnienia/uzupełnienia treści złożonych ofert, także w zakresie rażąco niskiej ceny.</w:t>
      </w:r>
    </w:p>
    <w:p w14:paraId="20112D49" w14:textId="6D6BDBFB" w:rsidR="00021E14" w:rsidRPr="00F95834" w:rsidRDefault="00021E14" w:rsidP="00F1363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</w:rPr>
      </w:pPr>
      <w:r w:rsidRPr="00F95834">
        <w:rPr>
          <w:rFonts w:asciiTheme="minorHAnsi" w:hAnsiTheme="minorHAnsi" w:cstheme="minorHAnsi"/>
          <w:sz w:val="22"/>
        </w:rPr>
        <w:t xml:space="preserve">Zamawiający zawrze z Wykonawcą, którego oferta zostanie wybrana, umowę </w:t>
      </w:r>
      <w:r w:rsidR="003A3934" w:rsidRPr="00F95834">
        <w:rPr>
          <w:rFonts w:asciiTheme="minorHAnsi" w:hAnsiTheme="minorHAnsi" w:cstheme="minorHAnsi"/>
          <w:sz w:val="22"/>
        </w:rPr>
        <w:br/>
      </w:r>
      <w:r w:rsidRPr="00F95834">
        <w:rPr>
          <w:rFonts w:asciiTheme="minorHAnsi" w:hAnsiTheme="minorHAnsi" w:cstheme="minorHAnsi"/>
          <w:sz w:val="22"/>
        </w:rPr>
        <w:t xml:space="preserve">w sprawie zamówienia publicznego na warunkach określonych w projekcie umowy stanowiącym Załącznik nr 3 do niniejszego </w:t>
      </w:r>
      <w:r w:rsidR="00463C07" w:rsidRPr="00F95834">
        <w:rPr>
          <w:rFonts w:asciiTheme="minorHAnsi" w:hAnsiTheme="minorHAnsi" w:cstheme="minorHAnsi"/>
          <w:sz w:val="22"/>
        </w:rPr>
        <w:t>ogłoszenia</w:t>
      </w:r>
      <w:r w:rsidRPr="00F95834">
        <w:rPr>
          <w:rFonts w:asciiTheme="minorHAnsi" w:hAnsiTheme="minorHAnsi" w:cstheme="minorHAnsi"/>
          <w:sz w:val="22"/>
        </w:rPr>
        <w:t>.</w:t>
      </w:r>
    </w:p>
    <w:p w14:paraId="4E0313C6" w14:textId="1C7CE68B" w:rsidR="00021E14" w:rsidRDefault="00021E14" w:rsidP="005676AE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95834">
        <w:rPr>
          <w:rFonts w:asciiTheme="minorHAnsi" w:hAnsiTheme="minorHAnsi" w:cstheme="minorHAnsi"/>
          <w:b/>
          <w:color w:val="auto"/>
          <w:sz w:val="22"/>
          <w:szCs w:val="22"/>
        </w:rPr>
        <w:t>XI.</w:t>
      </w:r>
      <w:r w:rsidRPr="00F95834">
        <w:rPr>
          <w:rFonts w:asciiTheme="minorHAnsi" w:hAnsiTheme="minorHAnsi" w:cstheme="minorHAnsi"/>
          <w:b/>
          <w:bCs/>
          <w:sz w:val="22"/>
          <w:szCs w:val="22"/>
        </w:rPr>
        <w:t xml:space="preserve"> PRZETWARZANIE DANYCH OSOBOWYCH  </w:t>
      </w:r>
      <w:r w:rsidRPr="00F95834">
        <w:rPr>
          <w:rFonts w:asciiTheme="minorHAnsi" w:hAnsiTheme="minorHAnsi" w:cstheme="minorHAnsi"/>
          <w:b/>
          <w:sz w:val="22"/>
          <w:szCs w:val="22"/>
        </w:rPr>
        <w:t xml:space="preserve">UZYSKANYCH W ZWIĄZKU </w:t>
      </w:r>
      <w:r w:rsidR="003A3934" w:rsidRPr="00F95834">
        <w:rPr>
          <w:rFonts w:asciiTheme="minorHAnsi" w:hAnsiTheme="minorHAnsi" w:cstheme="minorHAnsi"/>
          <w:b/>
          <w:sz w:val="22"/>
          <w:szCs w:val="22"/>
        </w:rPr>
        <w:br/>
      </w:r>
      <w:r w:rsidRPr="00F95834">
        <w:rPr>
          <w:rFonts w:asciiTheme="minorHAnsi" w:hAnsiTheme="minorHAnsi" w:cstheme="minorHAnsi"/>
          <w:b/>
          <w:sz w:val="22"/>
          <w:szCs w:val="22"/>
        </w:rPr>
        <w:t>Z NINIEJSZYM POSTĘPOWANIEM:</w:t>
      </w:r>
    </w:p>
    <w:p w14:paraId="761F9CD2" w14:textId="77777777" w:rsidR="00DE248D" w:rsidRDefault="00DE248D" w:rsidP="00DE248D">
      <w:pPr>
        <w:pStyle w:val="Default"/>
        <w:spacing w:line="276" w:lineRule="auto"/>
      </w:pPr>
      <w:r>
        <w:rPr>
          <w:rFonts w:ascii="Tahoma" w:hAnsi="Tahoma" w:cs="Tahoma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dalej „RODO”, Zamawiający informuje osoby fizyczne, od których dane osobowe bezpośrednio pozyskuje w związku z ich udziałem w niniejszym postępowaniu, że: </w:t>
      </w:r>
    </w:p>
    <w:p w14:paraId="35D01668" w14:textId="247F713B" w:rsidR="00DE248D" w:rsidRDefault="00DE248D" w:rsidP="00DE248D">
      <w:pPr>
        <w:pStyle w:val="Default"/>
        <w:spacing w:line="276" w:lineRule="auto"/>
      </w:pPr>
      <w:r>
        <w:rPr>
          <w:rFonts w:ascii="Tahoma" w:hAnsi="Tahoma" w:cs="Tahoma"/>
          <w:sz w:val="20"/>
          <w:szCs w:val="20"/>
        </w:rPr>
        <w:t xml:space="preserve">1. Administratorem Pana/Pani danych osobowych pozyskanych w systemie monitoringu jest Szkoła  Podstawowa im. Stanisława Moniuszki reprezentowana przez Dyrektora z siedziba w Koninie ul. Szeligowskiego 5 tel. 0 63 2420524 e –mail: </w:t>
      </w:r>
      <w:hyperlink r:id="rId8" w:history="1">
        <w:r w:rsidRPr="004F7BC2">
          <w:rPr>
            <w:rStyle w:val="Hipercze"/>
            <w:rFonts w:ascii="Tahoma" w:hAnsi="Tahoma" w:cs="Tahoma"/>
            <w:sz w:val="20"/>
            <w:szCs w:val="20"/>
            <w:lang w:bidi="hi-IN"/>
          </w:rPr>
          <w:t>sekretariat@sp12.konin.pl</w:t>
        </w:r>
      </w:hyperlink>
      <w:r>
        <w:rPr>
          <w:rFonts w:ascii="Tahoma" w:hAnsi="Tahoma" w:cs="Tahoma"/>
          <w:sz w:val="20"/>
          <w:szCs w:val="20"/>
        </w:rPr>
        <w:t xml:space="preserve">  </w:t>
      </w:r>
    </w:p>
    <w:p w14:paraId="0AF85FD6" w14:textId="77777777" w:rsidR="00DE248D" w:rsidRDefault="00DE248D" w:rsidP="00DE248D">
      <w:pPr>
        <w:pStyle w:val="Default"/>
        <w:spacing w:line="276" w:lineRule="auto"/>
      </w:pPr>
      <w:r>
        <w:rPr>
          <w:rFonts w:ascii="Tahoma" w:hAnsi="Tahoma" w:cs="Tahoma"/>
          <w:sz w:val="20"/>
          <w:szCs w:val="20"/>
        </w:rPr>
        <w:t xml:space="preserve">2. Kontakt  z inspektorem Ochrony Danych jest możliwy pod adresem: Urząd Miejski w Koninie , tel. 63 2401177, e-mail: </w:t>
      </w:r>
      <w:hyperlink r:id="rId9" w:history="1">
        <w:r w:rsidRPr="004F7BC2">
          <w:rPr>
            <w:rStyle w:val="Hipercze"/>
            <w:rFonts w:ascii="Tahoma" w:hAnsi="Tahoma" w:cs="Tahoma"/>
            <w:sz w:val="20"/>
            <w:szCs w:val="20"/>
            <w:lang w:bidi="hi-IN"/>
          </w:rPr>
          <w:t>marika.tomaszewska-nowicka@konin..um.gov.pl</w:t>
        </w:r>
      </w:hyperlink>
      <w:r>
        <w:rPr>
          <w:rFonts w:ascii="Tahoma" w:hAnsi="Tahoma" w:cs="Tahoma"/>
          <w:sz w:val="20"/>
          <w:szCs w:val="20"/>
        </w:rPr>
        <w:t xml:space="preserve">, zastępca inspektora Danych Osobowych e-mail justyna.bruch@konin.um.gov.pl </w:t>
      </w:r>
    </w:p>
    <w:p w14:paraId="7581563A" w14:textId="77777777" w:rsidR="00DE248D" w:rsidRDefault="00DE248D" w:rsidP="00DE248D">
      <w:pPr>
        <w:pStyle w:val="Default"/>
        <w:spacing w:line="276" w:lineRule="auto"/>
      </w:pPr>
      <w:r>
        <w:rPr>
          <w:rFonts w:ascii="Tahoma" w:hAnsi="Tahoma" w:cs="Tahoma"/>
          <w:sz w:val="20"/>
          <w:szCs w:val="20"/>
        </w:rPr>
        <w:t>3. Pani/Pana dane osobowe przetwarzane będą na podstawie art. 6 ust. 1 lit. c RODO w celu związanym z postępowaniem o udzielenie zamówienia na wykonanie i dostawę kalendarzy na 2022 rok.</w:t>
      </w:r>
    </w:p>
    <w:p w14:paraId="7DD5E5D4" w14:textId="77777777" w:rsidR="00DE248D" w:rsidRDefault="00DE248D" w:rsidP="00DE248D">
      <w:pPr>
        <w:pStyle w:val="Default"/>
        <w:spacing w:line="276" w:lineRule="auto"/>
      </w:pPr>
      <w:r>
        <w:rPr>
          <w:rFonts w:ascii="Tahoma" w:hAnsi="Tahoma" w:cs="Tahoma"/>
          <w:sz w:val="20"/>
          <w:szCs w:val="20"/>
        </w:rPr>
        <w:t>4. Pani/Pana dane osobowe będą przetwarzane przez Miasto Konin - Urząd Miejski w Koninie w czasie określonym przepisami prawa, zgodnie z instrukcją kancelaryjną, który wynosi 5 lat.</w:t>
      </w:r>
    </w:p>
    <w:p w14:paraId="11DEF27A" w14:textId="77777777" w:rsidR="00DE248D" w:rsidRDefault="00DE248D" w:rsidP="00DE248D">
      <w:pPr>
        <w:pStyle w:val="Default"/>
        <w:spacing w:line="276" w:lineRule="auto"/>
      </w:pPr>
      <w:r>
        <w:rPr>
          <w:rFonts w:ascii="Tahoma" w:hAnsi="Tahoma" w:cs="Tahoma"/>
          <w:sz w:val="20"/>
          <w:szCs w:val="20"/>
        </w:rPr>
        <w:t>5. Odbiorcami Pani/Pana danych osobowych będą wyłącznie podmioty upoważnione na podstawie przepisów prawa.</w:t>
      </w:r>
    </w:p>
    <w:p w14:paraId="3108DA8F" w14:textId="77777777" w:rsidR="00DE248D" w:rsidRDefault="00DE248D" w:rsidP="00DE248D">
      <w:pPr>
        <w:pStyle w:val="Default"/>
        <w:spacing w:line="276" w:lineRule="auto"/>
      </w:pPr>
      <w:r>
        <w:rPr>
          <w:rFonts w:ascii="Tahoma" w:hAnsi="Tahoma" w:cs="Tahoma"/>
          <w:sz w:val="20"/>
          <w:szCs w:val="20"/>
        </w:rPr>
        <w:t>6. Przysługują Pani/Panu następujące prawa związane z przetwarzaniem danych osobowych:</w:t>
      </w:r>
    </w:p>
    <w:p w14:paraId="3BB5682E" w14:textId="77777777" w:rsidR="00DE248D" w:rsidRDefault="00DE248D" w:rsidP="00DE248D">
      <w:pPr>
        <w:pStyle w:val="Default"/>
        <w:spacing w:line="276" w:lineRule="auto"/>
      </w:pPr>
      <w:r>
        <w:rPr>
          <w:rFonts w:ascii="Tahoma" w:hAnsi="Tahoma" w:cs="Tahoma"/>
          <w:sz w:val="20"/>
          <w:szCs w:val="20"/>
        </w:rPr>
        <w:t>- prawo dostępu do Pani/Pana danych osobowych,</w:t>
      </w:r>
    </w:p>
    <w:p w14:paraId="396A8A72" w14:textId="77777777" w:rsidR="00DE248D" w:rsidRDefault="00DE248D" w:rsidP="00DE248D">
      <w:pPr>
        <w:pStyle w:val="Default"/>
        <w:spacing w:line="276" w:lineRule="auto"/>
        <w:ind w:left="170" w:hanging="170"/>
      </w:pPr>
      <w:r>
        <w:rPr>
          <w:rFonts w:ascii="Tahoma" w:hAnsi="Tahoma" w:cs="Tahoma"/>
          <w:sz w:val="20"/>
          <w:szCs w:val="20"/>
        </w:rPr>
        <w:t>- prawo żądania sprostowania lub uzupełnienia Pani/Pana danych osobowych (skorzystanie z prawa do sprostowania lub uzupełnienia nie może skutkować zmianą wyniku postępowania o udzielenie zamówienia publicznego ani zmianą postanowień umowy),</w:t>
      </w:r>
    </w:p>
    <w:p w14:paraId="474E1A2B" w14:textId="77777777" w:rsidR="00DE248D" w:rsidRDefault="00DE248D" w:rsidP="00DE248D">
      <w:pPr>
        <w:pStyle w:val="Default"/>
        <w:spacing w:line="276" w:lineRule="auto"/>
      </w:pPr>
      <w:r>
        <w:rPr>
          <w:rFonts w:ascii="Tahoma" w:hAnsi="Tahoma" w:cs="Tahoma"/>
          <w:sz w:val="20"/>
          <w:szCs w:val="20"/>
        </w:rPr>
        <w:t>- prawo żądania ograniczenia przetwarzania Pani/Pana danych osobowych,</w:t>
      </w:r>
    </w:p>
    <w:p w14:paraId="1A4ECCE6" w14:textId="77777777" w:rsidR="00DE248D" w:rsidRDefault="00DE248D" w:rsidP="00DE248D">
      <w:pPr>
        <w:pStyle w:val="Default"/>
        <w:spacing w:line="276" w:lineRule="auto"/>
      </w:pPr>
      <w:r>
        <w:rPr>
          <w:rFonts w:ascii="Tahoma" w:hAnsi="Tahoma" w:cs="Tahoma"/>
          <w:sz w:val="20"/>
          <w:szCs w:val="20"/>
        </w:rPr>
        <w:t>- prawo do wniesienia skargi do Prezesa Urzędu Ochrony Danych Osobowych, gdy uzna Pani/Pan, że przetwarzanie danych osobowych Pani/Pana dotyczących narusza przepisy RODO.</w:t>
      </w:r>
    </w:p>
    <w:p w14:paraId="5C174EE6" w14:textId="77777777" w:rsidR="00DE248D" w:rsidRDefault="00DE248D" w:rsidP="00DE248D">
      <w:pPr>
        <w:pStyle w:val="Default"/>
        <w:spacing w:line="276" w:lineRule="auto"/>
      </w:pPr>
      <w:r>
        <w:rPr>
          <w:rFonts w:ascii="Tahoma" w:hAnsi="Tahoma" w:cs="Tahoma"/>
          <w:sz w:val="20"/>
          <w:szCs w:val="20"/>
        </w:rPr>
        <w:t>7. Nie przysługują Pani/Panu następujące prawa związane z przetwarzaniem danych osobowych:</w:t>
      </w:r>
    </w:p>
    <w:p w14:paraId="053AA201" w14:textId="77777777" w:rsidR="00DE248D" w:rsidRDefault="00DE248D" w:rsidP="00DE248D">
      <w:pPr>
        <w:pStyle w:val="Default"/>
        <w:spacing w:line="276" w:lineRule="auto"/>
      </w:pPr>
      <w:r>
        <w:rPr>
          <w:rFonts w:ascii="Tahoma" w:hAnsi="Tahoma" w:cs="Tahoma"/>
          <w:sz w:val="20"/>
          <w:szCs w:val="20"/>
        </w:rPr>
        <w:t>- prawo żądania usunięcia Pani/Pana danych osobowych,</w:t>
      </w:r>
    </w:p>
    <w:p w14:paraId="3565A8AD" w14:textId="77777777" w:rsidR="00DE248D" w:rsidRDefault="00DE248D" w:rsidP="00DE248D">
      <w:pPr>
        <w:pStyle w:val="Default"/>
        <w:spacing w:line="276" w:lineRule="auto"/>
      </w:pPr>
      <w:r>
        <w:rPr>
          <w:rFonts w:ascii="Tahoma" w:hAnsi="Tahoma" w:cs="Tahoma"/>
          <w:sz w:val="20"/>
          <w:szCs w:val="20"/>
        </w:rPr>
        <w:t>- prawo do przenoszenia danych osobowych,</w:t>
      </w:r>
    </w:p>
    <w:p w14:paraId="1804C40D" w14:textId="77777777" w:rsidR="00DE248D" w:rsidRDefault="00DE248D" w:rsidP="00DE248D">
      <w:pPr>
        <w:pStyle w:val="Default"/>
        <w:spacing w:line="276" w:lineRule="auto"/>
      </w:pPr>
      <w:r>
        <w:rPr>
          <w:rFonts w:ascii="Tahoma" w:hAnsi="Tahoma" w:cs="Tahoma"/>
          <w:sz w:val="20"/>
          <w:szCs w:val="20"/>
        </w:rPr>
        <w:t>- prawo sprzeciwu, wobec przetwarzania danych osobowych, gdyż podstawą prawną przetwarzania Pani/Pana danych osobowych jest art. 6 ust. 1 lit. c RODO.</w:t>
      </w:r>
    </w:p>
    <w:p w14:paraId="09E1D9FA" w14:textId="77777777" w:rsidR="00DE248D" w:rsidRDefault="00DE248D" w:rsidP="00DE248D">
      <w:pPr>
        <w:pStyle w:val="Default"/>
        <w:spacing w:line="276" w:lineRule="auto"/>
      </w:pPr>
      <w:r>
        <w:rPr>
          <w:rFonts w:ascii="Tahoma" w:hAnsi="Tahoma" w:cs="Tahoma"/>
          <w:sz w:val="20"/>
          <w:szCs w:val="20"/>
        </w:rPr>
        <w:t>8. Wykonawca zobowiązany jest wypełnić obowiązek informacyjny wynikający z art. 13 RODO względem osób fizycznych, których dane osobowe dotyczą i od których dane te Wykonawca bezpośrednio pozyskał, chyba że ma zastosowanie wyłączenie, o którym mowa w art. 13 ust. 4 RODO.</w:t>
      </w:r>
    </w:p>
    <w:p w14:paraId="38740897" w14:textId="77777777" w:rsidR="00DE248D" w:rsidRDefault="00DE248D" w:rsidP="00DE248D">
      <w:pPr>
        <w:pStyle w:val="Default"/>
        <w:spacing w:line="276" w:lineRule="auto"/>
      </w:pPr>
      <w:r>
        <w:rPr>
          <w:rFonts w:ascii="Tahoma" w:hAnsi="Tahoma" w:cs="Tahoma"/>
          <w:sz w:val="20"/>
          <w:szCs w:val="20"/>
        </w:rPr>
        <w:t xml:space="preserve">9. Wykonawca zobowiązany jest wypełnić obowiązek informacyjny wynikający z art.14 RODO względem osób fizycznych, których dane przekazuje Zamawiającemu i których dane pośrednio pozyskał, chyba że ma zastosowanie co najmniej jedno z </w:t>
      </w:r>
      <w:proofErr w:type="spellStart"/>
      <w:r>
        <w:rPr>
          <w:rFonts w:ascii="Tahoma" w:hAnsi="Tahoma" w:cs="Tahoma"/>
          <w:sz w:val="20"/>
          <w:szCs w:val="20"/>
        </w:rPr>
        <w:t>wyłączeń</w:t>
      </w:r>
      <w:proofErr w:type="spellEnd"/>
      <w:r>
        <w:rPr>
          <w:rFonts w:ascii="Tahoma" w:hAnsi="Tahoma" w:cs="Tahoma"/>
          <w:sz w:val="20"/>
          <w:szCs w:val="20"/>
        </w:rPr>
        <w:t>, o których mowa w art. 14 ust. 5 RODO.</w:t>
      </w:r>
    </w:p>
    <w:p w14:paraId="567A483E" w14:textId="77777777" w:rsidR="00DE248D" w:rsidRDefault="00DE248D" w:rsidP="00DE248D">
      <w:pPr>
        <w:pStyle w:val="Default"/>
        <w:spacing w:line="276" w:lineRule="auto"/>
      </w:pPr>
      <w:r>
        <w:rPr>
          <w:rFonts w:ascii="Tahoma" w:hAnsi="Tahoma" w:cs="Tahoma"/>
          <w:sz w:val="20"/>
          <w:szCs w:val="20"/>
        </w:rPr>
        <w:lastRenderedPageBreak/>
        <w:t xml:space="preserve">10. W toku postępowania udostępnia się wszystkie dane osobowe, z wyjątkiem danych, o których mowa w art. 9 ust. 1 RODO. </w:t>
      </w:r>
    </w:p>
    <w:p w14:paraId="71A8DC7D" w14:textId="77777777" w:rsidR="00DE248D" w:rsidRPr="00F95834" w:rsidRDefault="00DE248D" w:rsidP="005676AE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595F7C1" w14:textId="77777777" w:rsidR="007D6AEC" w:rsidRPr="00F95834" w:rsidRDefault="007D6AEC" w:rsidP="007D6AEC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7A89843E" w14:textId="3A1DF5EB" w:rsidR="007D6AEC" w:rsidRPr="00457940" w:rsidRDefault="00F13636" w:rsidP="007D6AE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pl-PL"/>
        </w:rPr>
      </w:pPr>
      <w:r w:rsidRPr="00F95834">
        <w:rPr>
          <w:rFonts w:cstheme="minorHAnsi"/>
          <w:b/>
          <w:bCs/>
          <w:lang w:val="pl-PL"/>
        </w:rPr>
        <w:t xml:space="preserve">XII. </w:t>
      </w:r>
      <w:r w:rsidR="007D6AEC" w:rsidRPr="00F95834">
        <w:rPr>
          <w:rFonts w:cstheme="minorHAnsi"/>
          <w:b/>
          <w:bCs/>
        </w:rPr>
        <w:t xml:space="preserve">Osoba uprawniona do kontaktowania się z wykonawcami: </w:t>
      </w:r>
      <w:r w:rsidR="007D6AEC" w:rsidRPr="00F95834">
        <w:rPr>
          <w:rFonts w:cstheme="minorHAnsi"/>
        </w:rPr>
        <w:t xml:space="preserve">Mariola Nowicka – </w:t>
      </w:r>
      <w:r w:rsidR="00D23980">
        <w:rPr>
          <w:rFonts w:cstheme="minorHAnsi"/>
        </w:rPr>
        <w:t>tel.</w:t>
      </w:r>
      <w:r w:rsidR="00457940">
        <w:rPr>
          <w:rFonts w:cstheme="minorHAnsi"/>
          <w:lang w:val="pl-PL"/>
        </w:rPr>
        <w:t>63 2420524</w:t>
      </w:r>
      <w:r w:rsidR="00457940">
        <w:rPr>
          <w:rFonts w:cstheme="minorHAnsi"/>
        </w:rPr>
        <w:t>fax</w:t>
      </w:r>
      <w:r w:rsidR="00457940">
        <w:rPr>
          <w:rFonts w:cstheme="minorHAnsi"/>
          <w:lang w:val="pl-PL"/>
        </w:rPr>
        <w:t>:</w:t>
      </w:r>
      <w:r w:rsidR="00457940">
        <w:rPr>
          <w:rFonts w:cstheme="minorHAnsi"/>
        </w:rPr>
        <w:t xml:space="preserve">63 </w:t>
      </w:r>
      <w:r w:rsidR="00457940">
        <w:rPr>
          <w:rFonts w:cstheme="minorHAnsi"/>
          <w:lang w:val="pl-PL"/>
        </w:rPr>
        <w:t xml:space="preserve">2420123 </w:t>
      </w:r>
      <w:r w:rsidR="00457940">
        <w:rPr>
          <w:rFonts w:cstheme="minorHAnsi"/>
        </w:rPr>
        <w:t>adres e-mail sekretariat</w:t>
      </w:r>
      <w:r w:rsidR="00457940">
        <w:rPr>
          <w:rFonts w:cstheme="minorHAnsi"/>
          <w:lang w:val="pl-PL"/>
        </w:rPr>
        <w:t>@sp12.konin.pl</w:t>
      </w:r>
    </w:p>
    <w:sectPr w:rsidR="007D6AEC" w:rsidRPr="00457940" w:rsidSect="005B5486">
      <w:footerReference w:type="even" r:id="rId10"/>
      <w:footerReference w:type="default" r:id="rId11"/>
      <w:footerReference w:type="first" r:id="rId12"/>
      <w:pgSz w:w="11906" w:h="16838" w:code="9"/>
      <w:pgMar w:top="584" w:right="851" w:bottom="1134" w:left="1276" w:header="526" w:footer="10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CCFA7" w14:textId="77777777" w:rsidR="00116264" w:rsidRDefault="00116264">
      <w:pPr>
        <w:spacing w:after="0" w:line="240" w:lineRule="auto"/>
      </w:pPr>
      <w:r>
        <w:separator/>
      </w:r>
    </w:p>
  </w:endnote>
  <w:endnote w:type="continuationSeparator" w:id="0">
    <w:p w14:paraId="24327E73" w14:textId="77777777" w:rsidR="00116264" w:rsidRDefault="0011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Open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85973658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0DE4F90" w14:textId="233AA1AB" w:rsidR="00DB66C2" w:rsidRDefault="00DB66C2" w:rsidP="00AD223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7C4B846" w14:textId="77777777" w:rsidR="00DB66C2" w:rsidRDefault="00DB66C2" w:rsidP="00DB66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E3050" w14:textId="7A8515D5" w:rsidR="00461E0D" w:rsidRPr="00461E0D" w:rsidRDefault="00116264" w:rsidP="00DB66C2">
    <w:pPr>
      <w:pStyle w:val="Stopka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E3069" w14:textId="4679D7B6" w:rsidR="007D4814" w:rsidRPr="007D4814" w:rsidRDefault="00116264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0F3DE" w14:textId="77777777" w:rsidR="00116264" w:rsidRDefault="00116264">
      <w:pPr>
        <w:spacing w:after="0" w:line="240" w:lineRule="auto"/>
      </w:pPr>
      <w:r>
        <w:separator/>
      </w:r>
    </w:p>
  </w:footnote>
  <w:footnote w:type="continuationSeparator" w:id="0">
    <w:p w14:paraId="6292DDB1" w14:textId="77777777" w:rsidR="00116264" w:rsidRDefault="00116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6359E"/>
    <w:multiLevelType w:val="hybridMultilevel"/>
    <w:tmpl w:val="8996BFA2"/>
    <w:lvl w:ilvl="0" w:tplc="2F288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1ACB"/>
    <w:multiLevelType w:val="hybridMultilevel"/>
    <w:tmpl w:val="CF66FCF8"/>
    <w:lvl w:ilvl="0" w:tplc="83468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E52B7"/>
    <w:multiLevelType w:val="hybridMultilevel"/>
    <w:tmpl w:val="D3FE73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C5B26A3"/>
    <w:multiLevelType w:val="hybridMultilevel"/>
    <w:tmpl w:val="C97AFBF0"/>
    <w:lvl w:ilvl="0" w:tplc="BCA821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94ACE"/>
    <w:multiLevelType w:val="hybridMultilevel"/>
    <w:tmpl w:val="350ED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45ADC"/>
    <w:multiLevelType w:val="hybridMultilevel"/>
    <w:tmpl w:val="317229B0"/>
    <w:lvl w:ilvl="0" w:tplc="86FE67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CB4CA6"/>
    <w:multiLevelType w:val="hybridMultilevel"/>
    <w:tmpl w:val="92B0FC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E6203"/>
    <w:multiLevelType w:val="hybridMultilevel"/>
    <w:tmpl w:val="5FFA7710"/>
    <w:lvl w:ilvl="0" w:tplc="140422E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9382F"/>
    <w:multiLevelType w:val="hybridMultilevel"/>
    <w:tmpl w:val="9A9CB742"/>
    <w:lvl w:ilvl="0" w:tplc="0C349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FAD2D10"/>
    <w:multiLevelType w:val="hybridMultilevel"/>
    <w:tmpl w:val="A7CEF5F8"/>
    <w:lvl w:ilvl="0" w:tplc="63FC24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10280"/>
    <w:multiLevelType w:val="hybridMultilevel"/>
    <w:tmpl w:val="E870B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36F50"/>
    <w:multiLevelType w:val="hybridMultilevel"/>
    <w:tmpl w:val="909C1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15532"/>
    <w:multiLevelType w:val="hybridMultilevel"/>
    <w:tmpl w:val="5C1E4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73BD1"/>
    <w:multiLevelType w:val="hybridMultilevel"/>
    <w:tmpl w:val="F572BBF4"/>
    <w:lvl w:ilvl="0" w:tplc="0AEC77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3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51"/>
    <w:rsid w:val="00004BD7"/>
    <w:rsid w:val="00021E14"/>
    <w:rsid w:val="00033EFA"/>
    <w:rsid w:val="000B1977"/>
    <w:rsid w:val="000D35E9"/>
    <w:rsid w:val="000F204C"/>
    <w:rsid w:val="00116264"/>
    <w:rsid w:val="001321C7"/>
    <w:rsid w:val="001361D3"/>
    <w:rsid w:val="00144B89"/>
    <w:rsid w:val="00150475"/>
    <w:rsid w:val="0015495B"/>
    <w:rsid w:val="0016742B"/>
    <w:rsid w:val="00182C77"/>
    <w:rsid w:val="001F0EEA"/>
    <w:rsid w:val="001F332A"/>
    <w:rsid w:val="002136F3"/>
    <w:rsid w:val="00232BA0"/>
    <w:rsid w:val="0025150F"/>
    <w:rsid w:val="00254C1E"/>
    <w:rsid w:val="00280DBF"/>
    <w:rsid w:val="0029121D"/>
    <w:rsid w:val="00293EAF"/>
    <w:rsid w:val="002952A8"/>
    <w:rsid w:val="002A75A1"/>
    <w:rsid w:val="002B5101"/>
    <w:rsid w:val="003606A1"/>
    <w:rsid w:val="00376C8D"/>
    <w:rsid w:val="003919CB"/>
    <w:rsid w:val="003A3934"/>
    <w:rsid w:val="003E6F6C"/>
    <w:rsid w:val="003F5714"/>
    <w:rsid w:val="003F707F"/>
    <w:rsid w:val="00426E5F"/>
    <w:rsid w:val="004374DE"/>
    <w:rsid w:val="00441365"/>
    <w:rsid w:val="00446C63"/>
    <w:rsid w:val="00457940"/>
    <w:rsid w:val="00463C07"/>
    <w:rsid w:val="00480DC1"/>
    <w:rsid w:val="004D469D"/>
    <w:rsid w:val="004D6939"/>
    <w:rsid w:val="005217A3"/>
    <w:rsid w:val="005676AE"/>
    <w:rsid w:val="0058509C"/>
    <w:rsid w:val="005B5486"/>
    <w:rsid w:val="005D6AD1"/>
    <w:rsid w:val="00601CA5"/>
    <w:rsid w:val="00650D3A"/>
    <w:rsid w:val="00680802"/>
    <w:rsid w:val="00692B09"/>
    <w:rsid w:val="006A76E4"/>
    <w:rsid w:val="006F7B11"/>
    <w:rsid w:val="0073622E"/>
    <w:rsid w:val="0074792A"/>
    <w:rsid w:val="0076637F"/>
    <w:rsid w:val="00766A51"/>
    <w:rsid w:val="007A0F00"/>
    <w:rsid w:val="007A3CFE"/>
    <w:rsid w:val="007C1C21"/>
    <w:rsid w:val="007D6AEC"/>
    <w:rsid w:val="007E63DC"/>
    <w:rsid w:val="007E76E6"/>
    <w:rsid w:val="007E7A2C"/>
    <w:rsid w:val="008012D1"/>
    <w:rsid w:val="0082048A"/>
    <w:rsid w:val="0085773A"/>
    <w:rsid w:val="008C6236"/>
    <w:rsid w:val="008D69C8"/>
    <w:rsid w:val="008E74FD"/>
    <w:rsid w:val="008F31A5"/>
    <w:rsid w:val="00917C83"/>
    <w:rsid w:val="0092187B"/>
    <w:rsid w:val="00932A44"/>
    <w:rsid w:val="00955F12"/>
    <w:rsid w:val="00963FF0"/>
    <w:rsid w:val="009A1434"/>
    <w:rsid w:val="009E2C5B"/>
    <w:rsid w:val="009E6E3C"/>
    <w:rsid w:val="00A05CC6"/>
    <w:rsid w:val="00A14FCB"/>
    <w:rsid w:val="00A15411"/>
    <w:rsid w:val="00A16B0A"/>
    <w:rsid w:val="00A317F1"/>
    <w:rsid w:val="00A64C7B"/>
    <w:rsid w:val="00A962D8"/>
    <w:rsid w:val="00AC3EDE"/>
    <w:rsid w:val="00AF7153"/>
    <w:rsid w:val="00B10EB0"/>
    <w:rsid w:val="00BC71CC"/>
    <w:rsid w:val="00C254B4"/>
    <w:rsid w:val="00C7713E"/>
    <w:rsid w:val="00CA45D0"/>
    <w:rsid w:val="00D21527"/>
    <w:rsid w:val="00D23980"/>
    <w:rsid w:val="00D26626"/>
    <w:rsid w:val="00D50668"/>
    <w:rsid w:val="00D76F4F"/>
    <w:rsid w:val="00D92951"/>
    <w:rsid w:val="00DA6DF7"/>
    <w:rsid w:val="00DB1650"/>
    <w:rsid w:val="00DB66C2"/>
    <w:rsid w:val="00DE248D"/>
    <w:rsid w:val="00E40372"/>
    <w:rsid w:val="00E97418"/>
    <w:rsid w:val="00F13636"/>
    <w:rsid w:val="00F95137"/>
    <w:rsid w:val="00F95834"/>
    <w:rsid w:val="00F977C8"/>
    <w:rsid w:val="00F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E3023"/>
  <w15:chartTrackingRefBased/>
  <w15:docId w15:val="{3577AD84-CFFF-4468-A0F0-AD5D11FE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DB66C2"/>
  </w:style>
  <w:style w:type="character" w:styleId="Hipercze">
    <w:name w:val="Hyperlink"/>
    <w:rsid w:val="00021E1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21E14"/>
    <w:pPr>
      <w:spacing w:after="0" w:line="240" w:lineRule="auto"/>
      <w:ind w:left="4956"/>
    </w:pPr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1E1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021E1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lang w:val="pl-PL"/>
    </w:rPr>
  </w:style>
  <w:style w:type="paragraph" w:customStyle="1" w:styleId="Default">
    <w:name w:val="Default"/>
    <w:rsid w:val="00021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021E14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21E14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9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9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9CB"/>
    <w:rPr>
      <w:b/>
      <w:bCs/>
      <w:sz w:val="20"/>
      <w:szCs w:val="20"/>
    </w:rPr>
  </w:style>
  <w:style w:type="paragraph" w:styleId="Bezodstpw">
    <w:name w:val="No Spacing"/>
    <w:uiPriority w:val="1"/>
    <w:qFormat/>
    <w:rsid w:val="007E7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12.kon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ka.tomaszewska-nowicka@konin..um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76E2D-867C-4522-9D61-370A83EF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8371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Kasa</cp:lastModifiedBy>
  <cp:revision>2</cp:revision>
  <cp:lastPrinted>2020-12-16T11:54:00Z</cp:lastPrinted>
  <dcterms:created xsi:type="dcterms:W3CDTF">2021-12-10T07:35:00Z</dcterms:created>
  <dcterms:modified xsi:type="dcterms:W3CDTF">2021-12-10T07:35:00Z</dcterms:modified>
</cp:coreProperties>
</file>